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158"/>
        <w:tblW w:w="5257" w:type="pct"/>
        <w:tblBorders>
          <w:bottom w:val="single" w:sz="4" w:space="0" w:color="auto"/>
        </w:tblBorders>
        <w:tblLook w:val="04A0"/>
      </w:tblPr>
      <w:tblGrid>
        <w:gridCol w:w="8963"/>
      </w:tblGrid>
      <w:tr w:rsidR="00AD3BF8" w:rsidRPr="00E12474" w:rsidTr="00505E62">
        <w:trPr>
          <w:trHeight w:val="1671"/>
        </w:trPr>
        <w:tc>
          <w:tcPr>
            <w:tcW w:w="5000" w:type="pct"/>
            <w:shd w:val="clear" w:color="auto" w:fill="auto"/>
          </w:tcPr>
          <w:p w:rsidR="00AD3BF8" w:rsidRPr="00E12474" w:rsidRDefault="00AD3BF8" w:rsidP="003D28FF">
            <w:pPr>
              <w:spacing w:after="0" w:line="240" w:lineRule="auto"/>
              <w:jc w:val="both"/>
              <w:rPr>
                <w:rFonts w:ascii="Times New Roman" w:eastAsiaTheme="minorHAnsi" w:hAnsi="Times New Roman" w:cs="Times New Roman"/>
                <w:b/>
                <w:bCs/>
                <w:sz w:val="24"/>
                <w:szCs w:val="24"/>
              </w:rPr>
            </w:pPr>
            <w:r w:rsidRPr="00E12474">
              <w:rPr>
                <w:rFonts w:ascii="Times New Roman" w:eastAsiaTheme="minorHAnsi" w:hAnsi="Times New Roman" w:cs="Times New Roman"/>
                <w:b/>
                <w:bCs/>
                <w:sz w:val="24"/>
                <w:szCs w:val="24"/>
              </w:rPr>
              <w:t>Course Title: Economic Geography and Resource Management</w:t>
            </w:r>
          </w:p>
          <w:p w:rsidR="00AD3BF8" w:rsidRPr="00E12474" w:rsidRDefault="00AD3BF8" w:rsidP="003D28FF">
            <w:pPr>
              <w:spacing w:after="0" w:line="240" w:lineRule="auto"/>
              <w:jc w:val="both"/>
              <w:rPr>
                <w:rFonts w:ascii="Times New Roman" w:eastAsiaTheme="minorHAnsi" w:hAnsi="Times New Roman" w:cs="Times New Roman"/>
                <w:bCs/>
                <w:sz w:val="24"/>
                <w:szCs w:val="24"/>
              </w:rPr>
            </w:pPr>
            <w:r w:rsidRPr="00E12474">
              <w:rPr>
                <w:rFonts w:ascii="Times New Roman" w:hAnsi="Times New Roman" w:cs="Times New Roman"/>
                <w:sz w:val="24"/>
                <w:szCs w:val="24"/>
              </w:rPr>
              <w:t>Course No:</w:t>
            </w:r>
            <w:r w:rsidR="00595CB1" w:rsidRPr="00E12474">
              <w:rPr>
                <w:rFonts w:ascii="Times New Roman" w:eastAsiaTheme="minorHAnsi" w:hAnsi="Times New Roman" w:cs="Times New Roman"/>
                <w:bCs/>
                <w:sz w:val="24"/>
                <w:szCs w:val="24"/>
              </w:rPr>
              <w:t xml:space="preserve"> Geo. Ed. 433</w:t>
            </w:r>
            <w:r w:rsidRPr="00E12474">
              <w:rPr>
                <w:rFonts w:ascii="Times New Roman" w:eastAsiaTheme="minorHAnsi" w:hAnsi="Times New Roman" w:cs="Times New Roman"/>
                <w:bCs/>
                <w:sz w:val="24"/>
                <w:szCs w:val="24"/>
              </w:rPr>
              <w:t xml:space="preserve">                                                         </w:t>
            </w:r>
            <w:r w:rsidR="001C0F96" w:rsidRPr="00E12474">
              <w:rPr>
                <w:rFonts w:ascii="Times New Roman" w:eastAsiaTheme="minorHAnsi" w:hAnsi="Times New Roman" w:cs="Times New Roman"/>
                <w:bCs/>
                <w:sz w:val="24"/>
                <w:szCs w:val="24"/>
              </w:rPr>
              <w:t xml:space="preserve">  </w:t>
            </w:r>
            <w:r w:rsidRPr="00E12474">
              <w:rPr>
                <w:rFonts w:ascii="Times New Roman" w:eastAsiaTheme="minorHAnsi" w:hAnsi="Times New Roman" w:cs="Times New Roman"/>
                <w:bCs/>
                <w:sz w:val="24"/>
                <w:szCs w:val="24"/>
              </w:rPr>
              <w:t>Full Marks: 100</w:t>
            </w:r>
          </w:p>
          <w:p w:rsidR="00AD3BF8" w:rsidRPr="00E12474" w:rsidRDefault="001C0F96" w:rsidP="003D28FF">
            <w:pPr>
              <w:spacing w:after="0" w:line="240" w:lineRule="auto"/>
              <w:jc w:val="both"/>
              <w:rPr>
                <w:rFonts w:ascii="Times New Roman" w:eastAsiaTheme="minorHAnsi" w:hAnsi="Times New Roman" w:cs="Times New Roman"/>
                <w:bCs/>
                <w:sz w:val="24"/>
                <w:szCs w:val="24"/>
              </w:rPr>
            </w:pPr>
            <w:r w:rsidRPr="00E12474">
              <w:rPr>
                <w:rFonts w:ascii="Times New Roman" w:eastAsiaTheme="minorHAnsi" w:hAnsi="Times New Roman" w:cs="Times New Roman"/>
                <w:bCs/>
                <w:sz w:val="24"/>
                <w:szCs w:val="24"/>
              </w:rPr>
              <w:t xml:space="preserve">Nature of Course: Theoretical                                                    </w:t>
            </w:r>
            <w:r w:rsidR="00AD3BF8" w:rsidRPr="00E12474">
              <w:rPr>
                <w:rFonts w:ascii="Times New Roman" w:eastAsiaTheme="minorHAnsi" w:hAnsi="Times New Roman" w:cs="Times New Roman"/>
                <w:bCs/>
                <w:sz w:val="24"/>
                <w:szCs w:val="24"/>
              </w:rPr>
              <w:t>Pass Marks: 35</w:t>
            </w:r>
          </w:p>
          <w:p w:rsidR="00AD3BF8" w:rsidRPr="00E12474" w:rsidRDefault="001C0F96" w:rsidP="003D28FF">
            <w:pPr>
              <w:spacing w:after="0" w:line="240" w:lineRule="auto"/>
              <w:jc w:val="both"/>
              <w:rPr>
                <w:rFonts w:ascii="Times New Roman" w:eastAsiaTheme="minorHAnsi" w:hAnsi="Times New Roman" w:cs="Times New Roman"/>
                <w:bCs/>
                <w:sz w:val="24"/>
                <w:szCs w:val="24"/>
              </w:rPr>
            </w:pPr>
            <w:r w:rsidRPr="00E12474">
              <w:rPr>
                <w:rFonts w:ascii="Times New Roman" w:eastAsiaTheme="minorHAnsi" w:hAnsi="Times New Roman" w:cs="Times New Roman"/>
                <w:bCs/>
                <w:sz w:val="24"/>
                <w:szCs w:val="24"/>
              </w:rPr>
              <w:t xml:space="preserve">Level: B. Ed. </w:t>
            </w:r>
            <w:r w:rsidR="00AD3BF8" w:rsidRPr="00E12474">
              <w:rPr>
                <w:rFonts w:ascii="Times New Roman" w:eastAsiaTheme="minorHAnsi" w:hAnsi="Times New Roman" w:cs="Times New Roman"/>
                <w:bCs/>
                <w:sz w:val="24"/>
                <w:szCs w:val="24"/>
              </w:rPr>
              <w:t xml:space="preserve">                                               </w:t>
            </w:r>
            <w:r w:rsidRPr="00E12474">
              <w:rPr>
                <w:rFonts w:ascii="Times New Roman" w:eastAsiaTheme="minorHAnsi" w:hAnsi="Times New Roman" w:cs="Times New Roman"/>
                <w:bCs/>
                <w:sz w:val="24"/>
                <w:szCs w:val="24"/>
              </w:rPr>
              <w:t xml:space="preserve">                             </w:t>
            </w:r>
            <w:r w:rsidR="00AD3BF8" w:rsidRPr="00E12474">
              <w:rPr>
                <w:rFonts w:ascii="Times New Roman" w:eastAsiaTheme="minorHAnsi" w:hAnsi="Times New Roman" w:cs="Times New Roman"/>
                <w:bCs/>
                <w:sz w:val="24"/>
                <w:szCs w:val="24"/>
              </w:rPr>
              <w:t>Period per Week: 6</w:t>
            </w:r>
          </w:p>
          <w:p w:rsidR="005A57C5" w:rsidRPr="00E12474" w:rsidRDefault="00AD3BF8" w:rsidP="003D28FF">
            <w:pPr>
              <w:spacing w:after="0" w:line="240" w:lineRule="auto"/>
              <w:jc w:val="both"/>
              <w:rPr>
                <w:rFonts w:ascii="Times New Roman" w:eastAsiaTheme="minorHAnsi" w:hAnsi="Times New Roman" w:cs="Times New Roman"/>
                <w:bCs/>
                <w:sz w:val="24"/>
                <w:szCs w:val="24"/>
              </w:rPr>
            </w:pPr>
            <w:r w:rsidRPr="00E12474">
              <w:rPr>
                <w:rFonts w:ascii="Times New Roman" w:eastAsiaTheme="minorHAnsi" w:hAnsi="Times New Roman" w:cs="Times New Roman"/>
                <w:bCs/>
                <w:sz w:val="24"/>
                <w:szCs w:val="24"/>
              </w:rPr>
              <w:t>Year:</w:t>
            </w:r>
            <w:r w:rsidR="00505E62" w:rsidRPr="00E12474">
              <w:rPr>
                <w:rFonts w:ascii="Times New Roman" w:eastAsiaTheme="minorHAnsi" w:hAnsi="Times New Roman" w:cs="Times New Roman"/>
                <w:bCs/>
                <w:sz w:val="24"/>
                <w:szCs w:val="24"/>
              </w:rPr>
              <w:t xml:space="preserve">  Third Year                                                                   </w:t>
            </w:r>
            <w:r w:rsidR="001C0F96" w:rsidRPr="00E12474">
              <w:rPr>
                <w:rFonts w:ascii="Times New Roman" w:eastAsiaTheme="minorHAnsi" w:hAnsi="Times New Roman" w:cs="Times New Roman"/>
                <w:bCs/>
                <w:sz w:val="24"/>
                <w:szCs w:val="24"/>
              </w:rPr>
              <w:t xml:space="preserve">  </w:t>
            </w:r>
            <w:r w:rsidR="00505E62" w:rsidRPr="00E12474">
              <w:rPr>
                <w:rFonts w:ascii="Times New Roman" w:eastAsiaTheme="minorHAnsi" w:hAnsi="Times New Roman" w:cs="Times New Roman"/>
                <w:bCs/>
                <w:sz w:val="24"/>
                <w:szCs w:val="24"/>
              </w:rPr>
              <w:t xml:space="preserve"> Teaching Periods: 150</w:t>
            </w:r>
            <w:r w:rsidRPr="00E12474">
              <w:rPr>
                <w:rFonts w:ascii="Times New Roman" w:eastAsiaTheme="minorHAnsi" w:hAnsi="Times New Roman" w:cs="Times New Roman"/>
                <w:bCs/>
                <w:sz w:val="24"/>
                <w:szCs w:val="24"/>
              </w:rPr>
              <w:t xml:space="preserve"> </w:t>
            </w:r>
          </w:p>
          <w:p w:rsidR="005A57C5" w:rsidRPr="00E12474" w:rsidRDefault="005A57C5" w:rsidP="003D28FF">
            <w:pPr>
              <w:spacing w:after="0" w:line="240" w:lineRule="auto"/>
              <w:jc w:val="both"/>
              <w:rPr>
                <w:rFonts w:ascii="Times New Roman" w:eastAsiaTheme="minorHAnsi" w:hAnsi="Times New Roman" w:cs="Times New Roman"/>
                <w:bCs/>
                <w:sz w:val="24"/>
                <w:szCs w:val="24"/>
              </w:rPr>
            </w:pPr>
            <w:r w:rsidRPr="00E12474">
              <w:rPr>
                <w:rFonts w:ascii="Times New Roman" w:eastAsiaTheme="minorHAnsi" w:hAnsi="Times New Roman" w:cs="Times New Roman"/>
                <w:bCs/>
                <w:sz w:val="24"/>
                <w:szCs w:val="24"/>
              </w:rPr>
              <w:t xml:space="preserve">                                                                                                Time per periods: 55</w:t>
            </w:r>
            <w:r w:rsidR="004E0AD2" w:rsidRPr="00E12474">
              <w:rPr>
                <w:rFonts w:ascii="Times New Roman" w:eastAsiaTheme="minorHAnsi" w:hAnsi="Times New Roman" w:cs="Times New Roman"/>
                <w:bCs/>
                <w:sz w:val="24"/>
                <w:szCs w:val="24"/>
              </w:rPr>
              <w:t xml:space="preserve"> min</w:t>
            </w:r>
          </w:p>
          <w:p w:rsidR="00AD3BF8" w:rsidRPr="00E12474" w:rsidRDefault="00AD3BF8" w:rsidP="003D28FF">
            <w:pPr>
              <w:spacing w:after="0" w:line="240" w:lineRule="auto"/>
              <w:jc w:val="both"/>
              <w:rPr>
                <w:rFonts w:ascii="Times New Roman" w:eastAsia="Calibri" w:hAnsi="Times New Roman" w:cs="Times New Roman"/>
                <w:sz w:val="24"/>
                <w:szCs w:val="24"/>
              </w:rPr>
            </w:pPr>
            <w:r w:rsidRPr="00E12474">
              <w:rPr>
                <w:rFonts w:ascii="Times New Roman" w:eastAsiaTheme="minorHAnsi" w:hAnsi="Times New Roman" w:cs="Times New Roman"/>
                <w:b/>
                <w:bCs/>
                <w:sz w:val="24"/>
                <w:szCs w:val="24"/>
              </w:rPr>
              <w:t xml:space="preserve">                                                                                                                                  </w:t>
            </w:r>
            <w:r w:rsidR="00505E62" w:rsidRPr="00E12474">
              <w:rPr>
                <w:rFonts w:ascii="Times New Roman" w:eastAsiaTheme="minorHAnsi" w:hAnsi="Times New Roman" w:cs="Times New Roman"/>
                <w:b/>
                <w:bCs/>
                <w:sz w:val="24"/>
                <w:szCs w:val="24"/>
              </w:rPr>
              <w:t xml:space="preserve">                           </w:t>
            </w:r>
          </w:p>
        </w:tc>
      </w:tr>
    </w:tbl>
    <w:p w:rsidR="00930104" w:rsidRPr="00E12474" w:rsidRDefault="00930104" w:rsidP="003D28FF">
      <w:pPr>
        <w:spacing w:after="0" w:line="240" w:lineRule="auto"/>
        <w:jc w:val="both"/>
        <w:rPr>
          <w:rFonts w:ascii="Times New Roman" w:hAnsi="Times New Roman" w:cs="Times New Roman"/>
          <w:sz w:val="24"/>
          <w:szCs w:val="24"/>
        </w:rPr>
      </w:pPr>
      <w:r w:rsidRPr="00E12474">
        <w:rPr>
          <w:rFonts w:ascii="Times New Roman" w:hAnsi="Times New Roman" w:cs="Times New Roman"/>
          <w:sz w:val="24"/>
          <w:szCs w:val="24"/>
        </w:rPr>
        <w:tab/>
      </w:r>
      <w:r w:rsidRPr="00E12474">
        <w:rPr>
          <w:rFonts w:ascii="Times New Roman" w:hAnsi="Times New Roman" w:cs="Times New Roman"/>
          <w:sz w:val="24"/>
          <w:szCs w:val="24"/>
        </w:rPr>
        <w:tab/>
      </w:r>
      <w:r w:rsidRPr="00E12474">
        <w:rPr>
          <w:rFonts w:ascii="Times New Roman" w:hAnsi="Times New Roman" w:cs="Times New Roman"/>
          <w:sz w:val="24"/>
          <w:szCs w:val="24"/>
        </w:rPr>
        <w:tab/>
      </w:r>
      <w:r w:rsidRPr="00E12474">
        <w:rPr>
          <w:rFonts w:ascii="Times New Roman" w:hAnsi="Times New Roman" w:cs="Times New Roman"/>
          <w:sz w:val="24"/>
          <w:szCs w:val="24"/>
        </w:rPr>
        <w:tab/>
      </w:r>
    </w:p>
    <w:p w:rsidR="00930104" w:rsidRPr="00E12474" w:rsidRDefault="00930104" w:rsidP="003D28FF">
      <w:pPr>
        <w:pStyle w:val="normalfont"/>
        <w:numPr>
          <w:ilvl w:val="0"/>
          <w:numId w:val="4"/>
        </w:numPr>
        <w:ind w:left="360"/>
        <w:jc w:val="both"/>
        <w:rPr>
          <w:b/>
        </w:rPr>
      </w:pPr>
      <w:r w:rsidRPr="00E12474">
        <w:rPr>
          <w:b/>
        </w:rPr>
        <w:t xml:space="preserve">Course Description </w:t>
      </w:r>
    </w:p>
    <w:p w:rsidR="00A639CF" w:rsidRPr="00E12474" w:rsidRDefault="00EA56C1" w:rsidP="003D28FF">
      <w:pPr>
        <w:tabs>
          <w:tab w:val="left" w:pos="7920"/>
        </w:tabs>
        <w:spacing w:before="120" w:after="120"/>
        <w:jc w:val="both"/>
        <w:rPr>
          <w:rFonts w:ascii="Times New Roman" w:hAnsi="Times New Roman" w:cs="Times New Roman"/>
          <w:sz w:val="24"/>
          <w:szCs w:val="24"/>
        </w:rPr>
      </w:pPr>
      <w:r w:rsidRPr="00E12474">
        <w:rPr>
          <w:rFonts w:ascii="Times New Roman" w:hAnsi="Times New Roman" w:cs="Times New Roman"/>
          <w:sz w:val="24"/>
          <w:szCs w:val="24"/>
        </w:rPr>
        <w:t xml:space="preserve">This course has been developed to orient the students to the economic geography and resources management. It deals </w:t>
      </w:r>
      <w:r w:rsidR="0098301F" w:rsidRPr="00E12474">
        <w:rPr>
          <w:rFonts w:ascii="Times New Roman" w:hAnsi="Times New Roman" w:cs="Times New Roman"/>
          <w:sz w:val="24"/>
          <w:szCs w:val="24"/>
        </w:rPr>
        <w:t xml:space="preserve">with </w:t>
      </w:r>
      <w:r w:rsidRPr="00E12474">
        <w:rPr>
          <w:rFonts w:ascii="Times New Roman" w:hAnsi="Times New Roman" w:cs="Times New Roman"/>
          <w:sz w:val="24"/>
          <w:szCs w:val="24"/>
        </w:rPr>
        <w:t xml:space="preserve">various aspects of human </w:t>
      </w:r>
      <w:r w:rsidR="00C903FD" w:rsidRPr="00E12474">
        <w:rPr>
          <w:rFonts w:ascii="Times New Roman" w:hAnsi="Times New Roman" w:cs="Times New Roman"/>
          <w:sz w:val="24"/>
          <w:szCs w:val="24"/>
        </w:rPr>
        <w:t xml:space="preserve">activities, </w:t>
      </w:r>
      <w:r w:rsidRPr="00E12474">
        <w:rPr>
          <w:rFonts w:ascii="Times New Roman" w:hAnsi="Times New Roman" w:cs="Times New Roman"/>
          <w:sz w:val="24"/>
          <w:szCs w:val="24"/>
        </w:rPr>
        <w:t>livelihood</w:t>
      </w:r>
      <w:r w:rsidR="00C903FD" w:rsidRPr="00E12474">
        <w:rPr>
          <w:rFonts w:ascii="Times New Roman" w:hAnsi="Times New Roman" w:cs="Times New Roman"/>
          <w:sz w:val="24"/>
          <w:szCs w:val="24"/>
        </w:rPr>
        <w:t xml:space="preserve"> and living standard based on resources and its management within the geographic perspective at global to local scale. </w:t>
      </w:r>
      <w:r w:rsidR="00505E62" w:rsidRPr="00E12474">
        <w:rPr>
          <w:rFonts w:ascii="Times New Roman" w:hAnsi="Times New Roman" w:cs="Times New Roman"/>
          <w:sz w:val="24"/>
          <w:szCs w:val="24"/>
        </w:rPr>
        <w:t>Teaching methods, tools and techniques of the economic geography and resources management</w:t>
      </w:r>
      <w:r w:rsidR="00A639CF" w:rsidRPr="00E12474">
        <w:rPr>
          <w:rFonts w:ascii="Times New Roman" w:hAnsi="Times New Roman" w:cs="Times New Roman"/>
          <w:sz w:val="24"/>
          <w:szCs w:val="24"/>
        </w:rPr>
        <w:t xml:space="preserve"> are also contained in respective contents.</w:t>
      </w:r>
    </w:p>
    <w:p w:rsidR="00A639CF" w:rsidRPr="00E12474" w:rsidRDefault="00A639CF" w:rsidP="003D28FF">
      <w:pPr>
        <w:tabs>
          <w:tab w:val="left" w:pos="7920"/>
        </w:tabs>
        <w:spacing w:before="120" w:after="120"/>
        <w:jc w:val="both"/>
        <w:rPr>
          <w:rFonts w:ascii="Times New Roman" w:hAnsi="Times New Roman" w:cs="Times New Roman"/>
          <w:b/>
          <w:sz w:val="24"/>
          <w:szCs w:val="24"/>
        </w:rPr>
      </w:pPr>
      <w:r w:rsidRPr="00E12474">
        <w:rPr>
          <w:rFonts w:ascii="Times New Roman" w:hAnsi="Times New Roman" w:cs="Times New Roman"/>
          <w:sz w:val="24"/>
          <w:szCs w:val="24"/>
        </w:rPr>
        <w:t xml:space="preserve">   </w:t>
      </w:r>
      <w:r w:rsidR="00505E62" w:rsidRPr="00E12474">
        <w:rPr>
          <w:rFonts w:ascii="Times New Roman" w:hAnsi="Times New Roman" w:cs="Times New Roman"/>
          <w:b/>
          <w:sz w:val="24"/>
          <w:szCs w:val="24"/>
        </w:rPr>
        <w:t xml:space="preserve"> </w:t>
      </w:r>
    </w:p>
    <w:p w:rsidR="00930104" w:rsidRPr="00E12474" w:rsidRDefault="00930104" w:rsidP="003D28FF">
      <w:pPr>
        <w:pStyle w:val="normalfont"/>
        <w:numPr>
          <w:ilvl w:val="0"/>
          <w:numId w:val="4"/>
        </w:numPr>
        <w:ind w:left="360"/>
        <w:jc w:val="both"/>
        <w:rPr>
          <w:b/>
        </w:rPr>
      </w:pPr>
      <w:r w:rsidRPr="00E12474">
        <w:rPr>
          <w:b/>
        </w:rPr>
        <w:t>General objectives</w:t>
      </w:r>
    </w:p>
    <w:p w:rsidR="00930104" w:rsidRPr="00E12474" w:rsidRDefault="00037C8C" w:rsidP="003D28FF">
      <w:pPr>
        <w:pStyle w:val="normalfont"/>
        <w:spacing w:before="120"/>
        <w:jc w:val="both"/>
      </w:pPr>
      <w:r w:rsidRPr="00E12474">
        <w:t xml:space="preserve">The general objectives </w:t>
      </w:r>
      <w:r w:rsidR="00CB147F" w:rsidRPr="00E12474">
        <w:t xml:space="preserve">of this course </w:t>
      </w:r>
      <w:r w:rsidRPr="00E12474">
        <w:t>are:</w:t>
      </w:r>
    </w:p>
    <w:p w:rsidR="00EA56C1" w:rsidRPr="00E12474" w:rsidRDefault="00EA56C1" w:rsidP="003D28FF">
      <w:pPr>
        <w:pStyle w:val="ListParagraph"/>
        <w:numPr>
          <w:ilvl w:val="0"/>
          <w:numId w:val="14"/>
        </w:numPr>
        <w:spacing w:after="0" w:line="240" w:lineRule="auto"/>
        <w:jc w:val="both"/>
        <w:rPr>
          <w:rFonts w:ascii="Times New Roman" w:hAnsi="Times New Roman"/>
          <w:sz w:val="24"/>
          <w:szCs w:val="24"/>
        </w:rPr>
      </w:pPr>
      <w:r w:rsidRPr="00E12474">
        <w:rPr>
          <w:rFonts w:ascii="Times New Roman" w:hAnsi="Times New Roman"/>
          <w:sz w:val="24"/>
          <w:szCs w:val="24"/>
        </w:rPr>
        <w:t xml:space="preserve">enable students to understand  </w:t>
      </w:r>
      <w:r w:rsidR="00EB4A45" w:rsidRPr="00E12474">
        <w:rPr>
          <w:rFonts w:ascii="Times New Roman" w:hAnsi="Times New Roman"/>
          <w:sz w:val="24"/>
          <w:szCs w:val="24"/>
        </w:rPr>
        <w:t xml:space="preserve">scope and approaches of </w:t>
      </w:r>
      <w:r w:rsidRPr="00E12474">
        <w:rPr>
          <w:rFonts w:ascii="Times New Roman" w:hAnsi="Times New Roman"/>
          <w:sz w:val="24"/>
          <w:szCs w:val="24"/>
        </w:rPr>
        <w:t xml:space="preserve">economic geography </w:t>
      </w:r>
    </w:p>
    <w:p w:rsidR="00A639CF" w:rsidRPr="00E12474" w:rsidRDefault="00A639CF" w:rsidP="003D28FF">
      <w:pPr>
        <w:pStyle w:val="ListParagraph"/>
        <w:numPr>
          <w:ilvl w:val="0"/>
          <w:numId w:val="14"/>
        </w:numPr>
        <w:spacing w:after="0" w:line="240" w:lineRule="auto"/>
        <w:jc w:val="both"/>
        <w:rPr>
          <w:rFonts w:ascii="Times New Roman" w:hAnsi="Times New Roman"/>
          <w:sz w:val="24"/>
          <w:szCs w:val="24"/>
        </w:rPr>
      </w:pPr>
      <w:r w:rsidRPr="00E12474">
        <w:rPr>
          <w:rFonts w:ascii="Times New Roman" w:hAnsi="Times New Roman"/>
          <w:sz w:val="24"/>
          <w:szCs w:val="24"/>
        </w:rPr>
        <w:t>acquaint students with the global economic development regions and their classification schemes</w:t>
      </w:r>
    </w:p>
    <w:p w:rsidR="00EA56C1" w:rsidRPr="00E12474" w:rsidRDefault="00EA56C1" w:rsidP="003D28FF">
      <w:pPr>
        <w:pStyle w:val="ListParagraph"/>
        <w:numPr>
          <w:ilvl w:val="0"/>
          <w:numId w:val="14"/>
        </w:numPr>
        <w:spacing w:after="0" w:line="240" w:lineRule="auto"/>
        <w:jc w:val="both"/>
        <w:rPr>
          <w:rFonts w:ascii="Times New Roman" w:hAnsi="Times New Roman"/>
          <w:sz w:val="24"/>
          <w:szCs w:val="24"/>
        </w:rPr>
      </w:pPr>
      <w:r w:rsidRPr="00E12474">
        <w:rPr>
          <w:rFonts w:ascii="Times New Roman" w:hAnsi="Times New Roman"/>
          <w:sz w:val="24"/>
          <w:szCs w:val="24"/>
        </w:rPr>
        <w:t>familiarize students  with the economic resources, human activities and their distribution in the world</w:t>
      </w:r>
    </w:p>
    <w:p w:rsidR="00A639CF" w:rsidRPr="00E12474" w:rsidRDefault="00A639CF" w:rsidP="003D28FF">
      <w:pPr>
        <w:pStyle w:val="ListParagraph"/>
        <w:numPr>
          <w:ilvl w:val="0"/>
          <w:numId w:val="14"/>
        </w:numPr>
        <w:spacing w:after="0" w:line="240" w:lineRule="auto"/>
        <w:jc w:val="both"/>
        <w:rPr>
          <w:rFonts w:ascii="Times New Roman" w:hAnsi="Times New Roman"/>
          <w:sz w:val="24"/>
          <w:szCs w:val="24"/>
        </w:rPr>
      </w:pPr>
      <w:r w:rsidRPr="00E12474">
        <w:rPr>
          <w:rFonts w:ascii="Times New Roman" w:hAnsi="Times New Roman"/>
          <w:sz w:val="24"/>
          <w:szCs w:val="24"/>
        </w:rPr>
        <w:t xml:space="preserve">enable the students to understand the concept of Density, Distance and Division (3-D) </w:t>
      </w:r>
      <w:r w:rsidR="00826629" w:rsidRPr="00E12474">
        <w:rPr>
          <w:rFonts w:ascii="Times New Roman" w:hAnsi="Times New Roman"/>
          <w:sz w:val="24"/>
          <w:szCs w:val="24"/>
        </w:rPr>
        <w:t>and globalization in economic geography</w:t>
      </w:r>
    </w:p>
    <w:p w:rsidR="00A639CF" w:rsidRPr="00E12474" w:rsidRDefault="00A639CF" w:rsidP="003D28FF">
      <w:pPr>
        <w:pStyle w:val="ListParagraph"/>
        <w:numPr>
          <w:ilvl w:val="0"/>
          <w:numId w:val="14"/>
        </w:numPr>
        <w:spacing w:after="0" w:line="240" w:lineRule="auto"/>
        <w:jc w:val="both"/>
        <w:rPr>
          <w:rFonts w:ascii="Times New Roman" w:hAnsi="Times New Roman"/>
          <w:sz w:val="24"/>
          <w:szCs w:val="24"/>
        </w:rPr>
      </w:pPr>
      <w:r w:rsidRPr="00E12474">
        <w:rPr>
          <w:rFonts w:ascii="Times New Roman" w:hAnsi="Times New Roman"/>
          <w:sz w:val="24"/>
          <w:szCs w:val="24"/>
        </w:rPr>
        <w:t xml:space="preserve">acquaint the students with the economic geography of landlocked countries </w:t>
      </w:r>
    </w:p>
    <w:p w:rsidR="00EA56C1" w:rsidRPr="00E12474" w:rsidRDefault="00EA56C1" w:rsidP="003D28FF">
      <w:pPr>
        <w:pStyle w:val="ListParagraph"/>
        <w:numPr>
          <w:ilvl w:val="0"/>
          <w:numId w:val="14"/>
        </w:numPr>
        <w:spacing w:after="0" w:line="240" w:lineRule="auto"/>
        <w:jc w:val="both"/>
        <w:rPr>
          <w:rFonts w:ascii="Times New Roman" w:hAnsi="Times New Roman"/>
          <w:sz w:val="24"/>
          <w:szCs w:val="24"/>
        </w:rPr>
      </w:pPr>
      <w:r w:rsidRPr="00E12474">
        <w:rPr>
          <w:rFonts w:ascii="Times New Roman" w:hAnsi="Times New Roman"/>
          <w:sz w:val="24"/>
          <w:szCs w:val="24"/>
        </w:rPr>
        <w:t xml:space="preserve">acquaint students with the knowledge of the resources and their management </w:t>
      </w:r>
    </w:p>
    <w:p w:rsidR="00EA56C1" w:rsidRPr="00E12474" w:rsidRDefault="003D28FF" w:rsidP="003D28FF">
      <w:pPr>
        <w:pStyle w:val="ListParagraph"/>
        <w:numPr>
          <w:ilvl w:val="0"/>
          <w:numId w:val="14"/>
        </w:numPr>
        <w:spacing w:after="0" w:line="240" w:lineRule="auto"/>
        <w:jc w:val="both"/>
        <w:rPr>
          <w:rFonts w:ascii="Times New Roman" w:hAnsi="Times New Roman"/>
          <w:sz w:val="24"/>
          <w:szCs w:val="24"/>
        </w:rPr>
      </w:pPr>
      <w:r w:rsidRPr="00E12474">
        <w:rPr>
          <w:rFonts w:ascii="Times New Roman" w:hAnsi="Times New Roman"/>
          <w:sz w:val="24"/>
          <w:szCs w:val="24"/>
        </w:rPr>
        <w:t>f</w:t>
      </w:r>
      <w:r w:rsidR="00A639CF" w:rsidRPr="00E12474">
        <w:rPr>
          <w:rFonts w:ascii="Times New Roman" w:hAnsi="Times New Roman"/>
          <w:sz w:val="24"/>
          <w:szCs w:val="24"/>
        </w:rPr>
        <w:t>amiliarize the students with different types of resources</w:t>
      </w:r>
      <w:r w:rsidR="00065BDF" w:rsidRPr="00E12474">
        <w:rPr>
          <w:rFonts w:ascii="Times New Roman" w:hAnsi="Times New Roman"/>
          <w:sz w:val="24"/>
          <w:szCs w:val="24"/>
        </w:rPr>
        <w:t xml:space="preserve">, management and measurement techniques of resources endowments </w:t>
      </w:r>
      <w:r w:rsidR="00EA56C1" w:rsidRPr="00E12474">
        <w:rPr>
          <w:rFonts w:ascii="Times New Roman" w:hAnsi="Times New Roman"/>
          <w:sz w:val="24"/>
          <w:szCs w:val="24"/>
        </w:rPr>
        <w:t xml:space="preserve"> </w:t>
      </w:r>
    </w:p>
    <w:p w:rsidR="00EA56C1" w:rsidRPr="00E12474" w:rsidRDefault="00EA56C1" w:rsidP="003D28FF">
      <w:pPr>
        <w:pStyle w:val="normalfont"/>
        <w:spacing w:before="120"/>
        <w:jc w:val="both"/>
      </w:pPr>
    </w:p>
    <w:p w:rsidR="00930104" w:rsidRPr="00E12474" w:rsidRDefault="00930104" w:rsidP="003D28FF">
      <w:pPr>
        <w:pStyle w:val="normalfont"/>
        <w:numPr>
          <w:ilvl w:val="0"/>
          <w:numId w:val="4"/>
        </w:numPr>
        <w:spacing w:after="120"/>
        <w:ind w:left="360"/>
        <w:jc w:val="both"/>
        <w:rPr>
          <w:b/>
        </w:rPr>
      </w:pPr>
      <w:r w:rsidRPr="00E12474">
        <w:rPr>
          <w:b/>
        </w:rPr>
        <w:t>Specific Objectives and Contents</w:t>
      </w:r>
    </w:p>
    <w:tbl>
      <w:tblPr>
        <w:tblW w:w="5120"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51"/>
        <w:gridCol w:w="4679"/>
      </w:tblGrid>
      <w:tr w:rsidR="00930104" w:rsidRPr="00E12474" w:rsidTr="00E12474">
        <w:trPr>
          <w:trHeight w:val="323"/>
        </w:trPr>
        <w:tc>
          <w:tcPr>
            <w:tcW w:w="2320" w:type="pct"/>
          </w:tcPr>
          <w:p w:rsidR="00930104" w:rsidRPr="00E12474" w:rsidRDefault="00930104" w:rsidP="003D28FF">
            <w:pPr>
              <w:pStyle w:val="normalfont"/>
              <w:ind w:left="180"/>
              <w:jc w:val="both"/>
              <w:rPr>
                <w:b/>
              </w:rPr>
            </w:pPr>
            <w:r w:rsidRPr="00E12474">
              <w:rPr>
                <w:b/>
              </w:rPr>
              <w:t>Specific Objectives</w:t>
            </w:r>
          </w:p>
        </w:tc>
        <w:tc>
          <w:tcPr>
            <w:tcW w:w="2680" w:type="pct"/>
          </w:tcPr>
          <w:p w:rsidR="00930104" w:rsidRPr="00E12474" w:rsidRDefault="00930104" w:rsidP="003D28FF">
            <w:pPr>
              <w:pStyle w:val="normalfont"/>
              <w:jc w:val="both"/>
              <w:rPr>
                <w:b/>
              </w:rPr>
            </w:pPr>
            <w:r w:rsidRPr="00E12474">
              <w:rPr>
                <w:b/>
              </w:rPr>
              <w:t>Course Contents</w:t>
            </w:r>
          </w:p>
        </w:tc>
      </w:tr>
      <w:tr w:rsidR="00930104" w:rsidRPr="00E12474" w:rsidTr="00E12474">
        <w:trPr>
          <w:trHeight w:val="1412"/>
        </w:trPr>
        <w:tc>
          <w:tcPr>
            <w:tcW w:w="2320" w:type="pct"/>
          </w:tcPr>
          <w:p w:rsidR="00AA3986" w:rsidRPr="00E12474" w:rsidRDefault="00204F36" w:rsidP="003D28FF">
            <w:pPr>
              <w:pStyle w:val="normalfont"/>
              <w:numPr>
                <w:ilvl w:val="0"/>
                <w:numId w:val="19"/>
              </w:numPr>
              <w:ind w:left="342" w:hanging="342"/>
              <w:jc w:val="both"/>
            </w:pPr>
            <w:r w:rsidRPr="00E12474">
              <w:t xml:space="preserve">To </w:t>
            </w:r>
            <w:r w:rsidR="00AA3986" w:rsidRPr="00E12474">
              <w:t>Introduce the economic geography</w:t>
            </w:r>
          </w:p>
          <w:p w:rsidR="00930104" w:rsidRPr="00E12474" w:rsidRDefault="00204F36" w:rsidP="003D28FF">
            <w:pPr>
              <w:pStyle w:val="normalfont"/>
              <w:numPr>
                <w:ilvl w:val="0"/>
                <w:numId w:val="19"/>
              </w:numPr>
              <w:ind w:left="342" w:hanging="342"/>
              <w:jc w:val="both"/>
            </w:pPr>
            <w:r w:rsidRPr="00E12474">
              <w:t>To e</w:t>
            </w:r>
            <w:r w:rsidR="00930104" w:rsidRPr="00E12474">
              <w:t xml:space="preserve">xplain </w:t>
            </w:r>
            <w:r w:rsidR="00AE1BDD" w:rsidRPr="00E12474">
              <w:rPr>
                <w:cs/>
                <w:lang w:bidi="ne-NP"/>
              </w:rPr>
              <w:t>nature</w:t>
            </w:r>
            <w:r w:rsidR="00AE1BDD" w:rsidRPr="00E12474">
              <w:t>,</w:t>
            </w:r>
            <w:r w:rsidR="00AE1BDD" w:rsidRPr="00E12474">
              <w:rPr>
                <w:cs/>
                <w:lang w:bidi="ne-NP"/>
              </w:rPr>
              <w:t xml:space="preserve"> scope</w:t>
            </w:r>
            <w:r w:rsidR="00AE1BDD" w:rsidRPr="00E12474">
              <w:t xml:space="preserve"> and approaches </w:t>
            </w:r>
            <w:r w:rsidR="0098301F" w:rsidRPr="00E12474">
              <w:t xml:space="preserve"> </w:t>
            </w:r>
            <w:r w:rsidR="001E7432" w:rsidRPr="00E12474">
              <w:t xml:space="preserve">of </w:t>
            </w:r>
            <w:r w:rsidR="00AE1BDD" w:rsidRPr="00E12474">
              <w:t xml:space="preserve"> </w:t>
            </w:r>
            <w:r w:rsidR="002D5A96" w:rsidRPr="00E12474">
              <w:t>economic</w:t>
            </w:r>
            <w:r w:rsidR="001E7432" w:rsidRPr="00E12474">
              <w:t xml:space="preserve"> geography</w:t>
            </w:r>
            <w:r w:rsidR="00930104" w:rsidRPr="00E12474">
              <w:t xml:space="preserve"> </w:t>
            </w:r>
          </w:p>
          <w:p w:rsidR="008F2DB1" w:rsidRPr="00E12474" w:rsidRDefault="008F2DB1" w:rsidP="003D28FF">
            <w:pPr>
              <w:pStyle w:val="normalfont"/>
              <w:ind w:left="180"/>
              <w:jc w:val="both"/>
            </w:pPr>
          </w:p>
        </w:tc>
        <w:tc>
          <w:tcPr>
            <w:tcW w:w="2680" w:type="pct"/>
          </w:tcPr>
          <w:p w:rsidR="00930104" w:rsidRPr="00E12474" w:rsidRDefault="00930104" w:rsidP="003D28FF">
            <w:pPr>
              <w:pStyle w:val="normalfont"/>
              <w:ind w:left="750" w:right="-151" w:hanging="810"/>
              <w:jc w:val="both"/>
              <w:rPr>
                <w:b/>
                <w:cs/>
                <w:lang w:bidi="ne-NP"/>
              </w:rPr>
            </w:pPr>
            <w:r w:rsidRPr="00E12474">
              <w:rPr>
                <w:b/>
              </w:rPr>
              <w:t>Unit</w:t>
            </w:r>
            <w:r w:rsidRPr="00E12474">
              <w:rPr>
                <w:b/>
                <w:caps/>
              </w:rPr>
              <w:t xml:space="preserve"> I</w:t>
            </w:r>
            <w:r w:rsidRPr="00E12474">
              <w:rPr>
                <w:b/>
              </w:rPr>
              <w:t xml:space="preserve">: Introduction to </w:t>
            </w:r>
            <w:r w:rsidR="00F9285D" w:rsidRPr="00E12474">
              <w:rPr>
                <w:b/>
              </w:rPr>
              <w:t>Economic</w:t>
            </w:r>
            <w:r w:rsidRPr="00E12474">
              <w:rPr>
                <w:b/>
              </w:rPr>
              <w:t xml:space="preserve"> Geography </w:t>
            </w:r>
            <w:r w:rsidR="00504921" w:rsidRPr="00E12474">
              <w:rPr>
                <w:b/>
              </w:rPr>
              <w:t>(</w:t>
            </w:r>
            <w:r w:rsidR="00310231" w:rsidRPr="00E12474">
              <w:rPr>
                <w:b/>
                <w:lang w:bidi="ne-NP"/>
              </w:rPr>
              <w:t>10</w:t>
            </w:r>
            <w:r w:rsidRPr="00E12474">
              <w:rPr>
                <w:b/>
                <w:cs/>
                <w:lang w:bidi="ne-NP"/>
              </w:rPr>
              <w:t>)</w:t>
            </w:r>
          </w:p>
          <w:p w:rsidR="00930104" w:rsidRPr="00E12474" w:rsidRDefault="00930104" w:rsidP="003D28FF">
            <w:pPr>
              <w:pStyle w:val="normalfont"/>
              <w:ind w:left="750" w:hanging="810"/>
              <w:jc w:val="both"/>
              <w:rPr>
                <w:lang w:bidi="ne-NP"/>
              </w:rPr>
            </w:pPr>
          </w:p>
          <w:p w:rsidR="00930104" w:rsidRPr="00E12474" w:rsidRDefault="00930104" w:rsidP="003D28FF">
            <w:pPr>
              <w:pStyle w:val="ListParagraph"/>
              <w:numPr>
                <w:ilvl w:val="1"/>
                <w:numId w:val="1"/>
              </w:numPr>
              <w:autoSpaceDE w:val="0"/>
              <w:autoSpaceDN w:val="0"/>
              <w:adjustRightInd w:val="0"/>
              <w:spacing w:after="0" w:line="240" w:lineRule="auto"/>
              <w:ind w:left="390" w:hanging="450"/>
              <w:jc w:val="both"/>
              <w:rPr>
                <w:rFonts w:ascii="Times New Roman" w:eastAsia="Times New Roman" w:hAnsi="Times New Roman"/>
                <w:sz w:val="24"/>
                <w:szCs w:val="24"/>
                <w:rtl/>
                <w:cs/>
              </w:rPr>
            </w:pPr>
            <w:r w:rsidRPr="00E12474">
              <w:rPr>
                <w:rFonts w:ascii="Times New Roman" w:eastAsia="Times New Roman" w:hAnsi="Times New Roman"/>
                <w:sz w:val="24"/>
                <w:szCs w:val="24"/>
                <w:cs/>
                <w:lang w:bidi="ne-NP"/>
              </w:rPr>
              <w:t>Definition, nature</w:t>
            </w:r>
            <w:r w:rsidR="00EB4A45" w:rsidRPr="00E12474">
              <w:rPr>
                <w:rFonts w:ascii="Times New Roman" w:eastAsia="Times New Roman" w:hAnsi="Times New Roman"/>
                <w:sz w:val="24"/>
                <w:szCs w:val="24"/>
                <w:cs/>
                <w:lang w:bidi="ne-NP"/>
              </w:rPr>
              <w:t xml:space="preserve"> </w:t>
            </w:r>
            <w:r w:rsidRPr="00E12474">
              <w:rPr>
                <w:rFonts w:ascii="Times New Roman" w:eastAsia="Times New Roman" w:hAnsi="Times New Roman"/>
                <w:sz w:val="24"/>
                <w:szCs w:val="24"/>
                <w:cs/>
                <w:lang w:bidi="ne-NP"/>
              </w:rPr>
              <w:t>and</w:t>
            </w:r>
            <w:r w:rsidR="002D5A96" w:rsidRPr="00E12474">
              <w:rPr>
                <w:rFonts w:ascii="Times New Roman" w:eastAsia="Times New Roman" w:hAnsi="Times New Roman"/>
                <w:sz w:val="24"/>
                <w:szCs w:val="24"/>
                <w:lang w:bidi="ne-NP"/>
              </w:rPr>
              <w:t xml:space="preserve"> origin</w:t>
            </w:r>
            <w:r w:rsidRPr="00E12474">
              <w:rPr>
                <w:rFonts w:ascii="Times New Roman" w:eastAsia="Times New Roman" w:hAnsi="Times New Roman"/>
                <w:sz w:val="24"/>
                <w:szCs w:val="24"/>
                <w:cs/>
                <w:lang w:bidi="ne-NP"/>
              </w:rPr>
              <w:t xml:space="preserve"> of </w:t>
            </w:r>
            <w:r w:rsidR="002D5A96" w:rsidRPr="00E12474">
              <w:rPr>
                <w:rFonts w:ascii="Times New Roman" w:eastAsia="Times New Roman" w:hAnsi="Times New Roman"/>
                <w:sz w:val="24"/>
                <w:szCs w:val="24"/>
                <w:lang w:bidi="ne-NP"/>
              </w:rPr>
              <w:t>economic</w:t>
            </w:r>
            <w:r w:rsidRPr="00E12474">
              <w:rPr>
                <w:rFonts w:ascii="Times New Roman" w:eastAsia="Times New Roman" w:hAnsi="Times New Roman"/>
                <w:sz w:val="24"/>
                <w:szCs w:val="24"/>
                <w:cs/>
                <w:lang w:bidi="ne-NP"/>
              </w:rPr>
              <w:t xml:space="preserve"> geogrpahy</w:t>
            </w:r>
          </w:p>
          <w:p w:rsidR="00930104" w:rsidRPr="00E12474" w:rsidRDefault="002D5A96" w:rsidP="003D28FF">
            <w:pPr>
              <w:pStyle w:val="ListParagraph"/>
              <w:numPr>
                <w:ilvl w:val="1"/>
                <w:numId w:val="1"/>
              </w:numPr>
              <w:autoSpaceDE w:val="0"/>
              <w:autoSpaceDN w:val="0"/>
              <w:adjustRightInd w:val="0"/>
              <w:spacing w:after="0" w:line="240" w:lineRule="auto"/>
              <w:ind w:left="390" w:hanging="450"/>
              <w:jc w:val="both"/>
              <w:rPr>
                <w:rFonts w:ascii="Times New Roman" w:hAnsi="Times New Roman"/>
                <w:sz w:val="24"/>
                <w:szCs w:val="24"/>
              </w:rPr>
            </w:pPr>
            <w:r w:rsidRPr="00E12474">
              <w:rPr>
                <w:rFonts w:ascii="Times New Roman" w:hAnsi="Times New Roman"/>
                <w:sz w:val="24"/>
                <w:szCs w:val="24"/>
              </w:rPr>
              <w:t>Scope of economic ge</w:t>
            </w:r>
            <w:r w:rsidR="0060769E" w:rsidRPr="00E12474">
              <w:rPr>
                <w:rFonts w:ascii="Times New Roman" w:hAnsi="Times New Roman"/>
                <w:sz w:val="24"/>
                <w:szCs w:val="24"/>
              </w:rPr>
              <w:t>ography</w:t>
            </w:r>
          </w:p>
          <w:p w:rsidR="00930104" w:rsidRPr="00E12474" w:rsidRDefault="00F9285D" w:rsidP="003D28FF">
            <w:pPr>
              <w:pStyle w:val="ListParagraph"/>
              <w:numPr>
                <w:ilvl w:val="1"/>
                <w:numId w:val="1"/>
              </w:numPr>
              <w:autoSpaceDE w:val="0"/>
              <w:autoSpaceDN w:val="0"/>
              <w:adjustRightInd w:val="0"/>
              <w:spacing w:after="0" w:line="240" w:lineRule="auto"/>
              <w:ind w:left="390" w:hanging="450"/>
              <w:jc w:val="both"/>
              <w:rPr>
                <w:rFonts w:ascii="Times New Roman" w:hAnsi="Times New Roman"/>
                <w:sz w:val="24"/>
                <w:szCs w:val="24"/>
              </w:rPr>
            </w:pPr>
            <w:r w:rsidRPr="00E12474">
              <w:rPr>
                <w:rFonts w:ascii="Times New Roman" w:hAnsi="Times New Roman"/>
                <w:sz w:val="24"/>
                <w:szCs w:val="24"/>
              </w:rPr>
              <w:t>Approaches</w:t>
            </w:r>
            <w:r w:rsidR="002D5A96" w:rsidRPr="00E12474">
              <w:rPr>
                <w:rFonts w:ascii="Times New Roman" w:hAnsi="Times New Roman"/>
                <w:sz w:val="24"/>
                <w:szCs w:val="24"/>
              </w:rPr>
              <w:t xml:space="preserve"> of</w:t>
            </w:r>
            <w:r w:rsidRPr="00E12474">
              <w:rPr>
                <w:rFonts w:ascii="Times New Roman" w:hAnsi="Times New Roman"/>
                <w:sz w:val="24"/>
                <w:szCs w:val="24"/>
              </w:rPr>
              <w:t xml:space="preserve"> economic geography</w:t>
            </w:r>
          </w:p>
        </w:tc>
      </w:tr>
      <w:tr w:rsidR="002A1A5B" w:rsidRPr="00E12474" w:rsidTr="00E12474">
        <w:trPr>
          <w:trHeight w:val="260"/>
        </w:trPr>
        <w:tc>
          <w:tcPr>
            <w:tcW w:w="2320" w:type="pct"/>
          </w:tcPr>
          <w:p w:rsidR="00F6575A" w:rsidRPr="00E12474" w:rsidRDefault="00204F36" w:rsidP="003D28FF">
            <w:pPr>
              <w:pStyle w:val="normalfont"/>
              <w:numPr>
                <w:ilvl w:val="0"/>
                <w:numId w:val="2"/>
              </w:numPr>
              <w:tabs>
                <w:tab w:val="clear" w:pos="720"/>
                <w:tab w:val="num" w:pos="180"/>
              </w:tabs>
              <w:ind w:left="180" w:hanging="180"/>
              <w:jc w:val="both"/>
            </w:pPr>
            <w:r w:rsidRPr="00E12474">
              <w:t>To i</w:t>
            </w:r>
            <w:r w:rsidR="00F6575A" w:rsidRPr="00E12474">
              <w:t xml:space="preserve">ntroduce the UN </w:t>
            </w:r>
            <w:r w:rsidR="0098301F" w:rsidRPr="00E12474">
              <w:t xml:space="preserve">economic </w:t>
            </w:r>
            <w:r w:rsidR="00F6575A" w:rsidRPr="00E12474">
              <w:t xml:space="preserve">classification schema of the countries of the world </w:t>
            </w:r>
          </w:p>
          <w:p w:rsidR="00F6575A" w:rsidRPr="00E12474" w:rsidRDefault="00204F36" w:rsidP="003D28FF">
            <w:pPr>
              <w:pStyle w:val="normalfont"/>
              <w:numPr>
                <w:ilvl w:val="0"/>
                <w:numId w:val="2"/>
              </w:numPr>
              <w:tabs>
                <w:tab w:val="clear" w:pos="720"/>
                <w:tab w:val="num" w:pos="180"/>
              </w:tabs>
              <w:ind w:left="180" w:hanging="180"/>
              <w:jc w:val="both"/>
            </w:pPr>
            <w:r w:rsidRPr="00E12474">
              <w:t>To d</w:t>
            </w:r>
            <w:r w:rsidR="00F6575A" w:rsidRPr="00E12474">
              <w:t xml:space="preserve">iscuss about the classification methodology </w:t>
            </w:r>
          </w:p>
          <w:p w:rsidR="0060769E" w:rsidRPr="00E12474" w:rsidRDefault="00204F36" w:rsidP="003D28FF">
            <w:pPr>
              <w:pStyle w:val="normalfont"/>
              <w:numPr>
                <w:ilvl w:val="0"/>
                <w:numId w:val="2"/>
              </w:numPr>
              <w:tabs>
                <w:tab w:val="clear" w:pos="720"/>
                <w:tab w:val="num" w:pos="180"/>
              </w:tabs>
              <w:ind w:left="180" w:hanging="180"/>
              <w:jc w:val="both"/>
            </w:pPr>
            <w:r w:rsidRPr="00E12474">
              <w:lastRenderedPageBreak/>
              <w:t>To m</w:t>
            </w:r>
            <w:r w:rsidR="00F6575A" w:rsidRPr="00E12474">
              <w:t xml:space="preserve">ap the countries of the world into different economies level </w:t>
            </w:r>
          </w:p>
          <w:p w:rsidR="00F6575A" w:rsidRPr="00E12474" w:rsidRDefault="00204F36" w:rsidP="003D28FF">
            <w:pPr>
              <w:pStyle w:val="normalfont"/>
              <w:numPr>
                <w:ilvl w:val="0"/>
                <w:numId w:val="2"/>
              </w:numPr>
              <w:tabs>
                <w:tab w:val="clear" w:pos="720"/>
                <w:tab w:val="num" w:pos="180"/>
              </w:tabs>
              <w:ind w:left="180" w:hanging="180"/>
              <w:jc w:val="both"/>
            </w:pPr>
            <w:r w:rsidRPr="00E12474">
              <w:t xml:space="preserve">To </w:t>
            </w:r>
            <w:r w:rsidR="00065BDF" w:rsidRPr="00E12474">
              <w:t>discuss</w:t>
            </w:r>
            <w:r w:rsidR="00F6575A" w:rsidRPr="00E12474">
              <w:t xml:space="preserve"> the reasons of human activities confined within each geographical regions divided</w:t>
            </w:r>
          </w:p>
          <w:p w:rsidR="002A1A5B" w:rsidRPr="00E12474" w:rsidRDefault="002A1A5B" w:rsidP="003D28FF">
            <w:pPr>
              <w:pStyle w:val="normalfont"/>
              <w:ind w:left="180"/>
              <w:jc w:val="both"/>
            </w:pPr>
          </w:p>
        </w:tc>
        <w:tc>
          <w:tcPr>
            <w:tcW w:w="2680" w:type="pct"/>
          </w:tcPr>
          <w:p w:rsidR="001D5F1A" w:rsidRPr="00E12474" w:rsidRDefault="00FC0D6F" w:rsidP="003D28FF">
            <w:pPr>
              <w:pStyle w:val="normalfont"/>
              <w:spacing w:after="120"/>
              <w:ind w:left="750" w:hanging="810"/>
              <w:jc w:val="both"/>
              <w:rPr>
                <w:b/>
              </w:rPr>
            </w:pPr>
            <w:r w:rsidRPr="00E12474">
              <w:rPr>
                <w:b/>
              </w:rPr>
              <w:lastRenderedPageBreak/>
              <w:t xml:space="preserve">Unit II: </w:t>
            </w:r>
            <w:r w:rsidR="001D5F1A" w:rsidRPr="00E12474">
              <w:rPr>
                <w:b/>
              </w:rPr>
              <w:t xml:space="preserve">Global Economic Development Regions </w:t>
            </w:r>
            <w:r w:rsidR="00284FB1" w:rsidRPr="00E12474">
              <w:rPr>
                <w:b/>
              </w:rPr>
              <w:t xml:space="preserve"> (20)</w:t>
            </w:r>
          </w:p>
          <w:p w:rsidR="00065BDF" w:rsidRPr="00E12474" w:rsidRDefault="006F51D3" w:rsidP="003D28FF">
            <w:pPr>
              <w:pStyle w:val="normalfont"/>
              <w:numPr>
                <w:ilvl w:val="1"/>
                <w:numId w:val="20"/>
              </w:numPr>
              <w:jc w:val="both"/>
            </w:pPr>
            <w:r w:rsidRPr="00E12474">
              <w:t>United Nations c</w:t>
            </w:r>
            <w:r w:rsidR="00F6575A" w:rsidRPr="00E12474">
              <w:t>lassification schema of the countries i</w:t>
            </w:r>
            <w:r w:rsidR="00065BDF" w:rsidRPr="00E12474">
              <w:t xml:space="preserve">nto different economic </w:t>
            </w:r>
            <w:r w:rsidR="00065BDF" w:rsidRPr="00E12474">
              <w:lastRenderedPageBreak/>
              <w:t xml:space="preserve">classes </w:t>
            </w:r>
          </w:p>
          <w:p w:rsidR="00065BDF" w:rsidRPr="00E12474" w:rsidRDefault="00F6575A" w:rsidP="003D28FF">
            <w:pPr>
              <w:pStyle w:val="normalfont"/>
              <w:numPr>
                <w:ilvl w:val="2"/>
                <w:numId w:val="20"/>
              </w:numPr>
              <w:ind w:hanging="257"/>
              <w:jc w:val="both"/>
            </w:pPr>
            <w:r w:rsidRPr="00E12474">
              <w:t xml:space="preserve">Least Developed, </w:t>
            </w:r>
          </w:p>
          <w:p w:rsidR="00065BDF" w:rsidRPr="00E12474" w:rsidRDefault="00F6575A" w:rsidP="003D28FF">
            <w:pPr>
              <w:pStyle w:val="normalfont"/>
              <w:numPr>
                <w:ilvl w:val="2"/>
                <w:numId w:val="20"/>
              </w:numPr>
              <w:ind w:hanging="257"/>
              <w:jc w:val="both"/>
            </w:pPr>
            <w:r w:rsidRPr="00E12474">
              <w:t xml:space="preserve">Developing </w:t>
            </w:r>
          </w:p>
          <w:p w:rsidR="00F6575A" w:rsidRPr="00E12474" w:rsidRDefault="003D28FF" w:rsidP="003D28FF">
            <w:pPr>
              <w:pStyle w:val="normalfont"/>
              <w:numPr>
                <w:ilvl w:val="2"/>
                <w:numId w:val="20"/>
              </w:numPr>
              <w:ind w:hanging="257"/>
              <w:jc w:val="both"/>
            </w:pPr>
            <w:r w:rsidRPr="00E12474">
              <w:t>Developed</w:t>
            </w:r>
            <w:r w:rsidR="00F6575A" w:rsidRPr="00E12474">
              <w:t xml:space="preserve">  </w:t>
            </w:r>
          </w:p>
          <w:p w:rsidR="00900DAB" w:rsidRPr="00E12474" w:rsidRDefault="00900DAB" w:rsidP="003D28FF">
            <w:pPr>
              <w:pStyle w:val="normalfont"/>
              <w:numPr>
                <w:ilvl w:val="1"/>
                <w:numId w:val="20"/>
              </w:numPr>
              <w:jc w:val="both"/>
            </w:pPr>
            <w:r w:rsidRPr="00E12474">
              <w:t xml:space="preserve">Methodology, data types and aggregation schema of </w:t>
            </w:r>
            <w:r w:rsidR="006F51D3" w:rsidRPr="00E12474">
              <w:t>classification</w:t>
            </w:r>
          </w:p>
          <w:p w:rsidR="00900DAB" w:rsidRPr="00E12474" w:rsidRDefault="00900DAB" w:rsidP="003D28FF">
            <w:pPr>
              <w:pStyle w:val="normalfont"/>
              <w:numPr>
                <w:ilvl w:val="1"/>
                <w:numId w:val="20"/>
              </w:numPr>
              <w:jc w:val="both"/>
            </w:pPr>
            <w:r w:rsidRPr="00E12474">
              <w:t>Mapping the world countries with classification schema provided by the UN Organizations</w:t>
            </w:r>
          </w:p>
          <w:p w:rsidR="00065BDF" w:rsidRPr="00E12474" w:rsidRDefault="005C3797" w:rsidP="003D28FF">
            <w:pPr>
              <w:pStyle w:val="normalfont"/>
              <w:numPr>
                <w:ilvl w:val="1"/>
                <w:numId w:val="20"/>
              </w:numPr>
              <w:jc w:val="both"/>
            </w:pPr>
            <w:r w:rsidRPr="00E12474">
              <w:t>Major characteris</w:t>
            </w:r>
            <w:r w:rsidR="00065BDF" w:rsidRPr="00E12474">
              <w:t xml:space="preserve">tics of the regions classified </w:t>
            </w:r>
          </w:p>
          <w:p w:rsidR="00065BDF" w:rsidRPr="00E12474" w:rsidRDefault="005C3797" w:rsidP="003D28FF">
            <w:pPr>
              <w:pStyle w:val="normalfont"/>
              <w:numPr>
                <w:ilvl w:val="2"/>
                <w:numId w:val="20"/>
              </w:numPr>
              <w:ind w:hanging="257"/>
              <w:jc w:val="both"/>
            </w:pPr>
            <w:r w:rsidRPr="00E12474">
              <w:t xml:space="preserve"> per capita </w:t>
            </w:r>
            <w:r w:rsidR="00065BDF" w:rsidRPr="00E12474">
              <w:t>Gross National Income (</w:t>
            </w:r>
            <w:r w:rsidRPr="00E12474">
              <w:t>GNI</w:t>
            </w:r>
            <w:r w:rsidR="00065BDF" w:rsidRPr="00E12474">
              <w:t>)</w:t>
            </w:r>
          </w:p>
          <w:p w:rsidR="00065BDF" w:rsidRPr="00E12474" w:rsidRDefault="005C3797" w:rsidP="003D28FF">
            <w:pPr>
              <w:pStyle w:val="normalfont"/>
              <w:numPr>
                <w:ilvl w:val="2"/>
                <w:numId w:val="20"/>
              </w:numPr>
              <w:ind w:hanging="257"/>
              <w:jc w:val="both"/>
            </w:pPr>
            <w:r w:rsidRPr="00E12474">
              <w:t>fuel consumption</w:t>
            </w:r>
            <w:r w:rsidR="00065BDF" w:rsidRPr="00E12474">
              <w:t>,</w:t>
            </w:r>
            <w:r w:rsidRPr="00E12474">
              <w:t xml:space="preserve"> and </w:t>
            </w:r>
          </w:p>
          <w:p w:rsidR="005C3797" w:rsidRPr="00E12474" w:rsidRDefault="00065BDF" w:rsidP="003D28FF">
            <w:pPr>
              <w:pStyle w:val="normalfont"/>
              <w:numPr>
                <w:ilvl w:val="2"/>
                <w:numId w:val="20"/>
              </w:numPr>
              <w:ind w:hanging="257"/>
              <w:jc w:val="both"/>
            </w:pPr>
            <w:r w:rsidRPr="00E12474">
              <w:t>Human Development Index (</w:t>
            </w:r>
            <w:r w:rsidR="005C3797" w:rsidRPr="00E12474">
              <w:t>HDI</w:t>
            </w:r>
            <w:r w:rsidRPr="00E12474">
              <w:t>)</w:t>
            </w:r>
          </w:p>
        </w:tc>
      </w:tr>
      <w:tr w:rsidR="00900DAB" w:rsidRPr="00E12474" w:rsidTr="00E12474">
        <w:trPr>
          <w:trHeight w:val="260"/>
        </w:trPr>
        <w:tc>
          <w:tcPr>
            <w:tcW w:w="2320" w:type="pct"/>
          </w:tcPr>
          <w:p w:rsidR="00900DAB" w:rsidRPr="00E12474" w:rsidRDefault="00204F36" w:rsidP="003D28FF">
            <w:pPr>
              <w:pStyle w:val="normalfont"/>
              <w:numPr>
                <w:ilvl w:val="0"/>
                <w:numId w:val="2"/>
              </w:numPr>
              <w:tabs>
                <w:tab w:val="clear" w:pos="720"/>
                <w:tab w:val="num" w:pos="180"/>
              </w:tabs>
              <w:ind w:left="180" w:hanging="180"/>
              <w:jc w:val="both"/>
            </w:pPr>
            <w:r w:rsidRPr="00E12474">
              <w:lastRenderedPageBreak/>
              <w:t>To e</w:t>
            </w:r>
            <w:r w:rsidR="00900DAB" w:rsidRPr="00E12474">
              <w:t xml:space="preserve">xplain the major economic activities </w:t>
            </w:r>
            <w:r w:rsidRPr="00E12474">
              <w:t>of people in</w:t>
            </w:r>
            <w:r w:rsidR="00900DAB" w:rsidRPr="00E12474">
              <w:t xml:space="preserve"> each development region </w:t>
            </w:r>
            <w:r w:rsidR="00EE6815" w:rsidRPr="00E12474">
              <w:t>of the world</w:t>
            </w:r>
          </w:p>
          <w:p w:rsidR="00900DAB" w:rsidRPr="00E12474" w:rsidRDefault="00900DAB" w:rsidP="003D28FF">
            <w:pPr>
              <w:pStyle w:val="normalfont"/>
              <w:jc w:val="both"/>
            </w:pPr>
          </w:p>
          <w:p w:rsidR="005C3797" w:rsidRPr="00E12474" w:rsidRDefault="005C3797" w:rsidP="003D28FF">
            <w:pPr>
              <w:pStyle w:val="normalfont"/>
              <w:jc w:val="both"/>
            </w:pPr>
          </w:p>
        </w:tc>
        <w:tc>
          <w:tcPr>
            <w:tcW w:w="2680" w:type="pct"/>
          </w:tcPr>
          <w:p w:rsidR="005C3797" w:rsidRPr="00E12474" w:rsidRDefault="005C3797" w:rsidP="003D28FF">
            <w:pPr>
              <w:pStyle w:val="normalfont"/>
              <w:jc w:val="both"/>
              <w:rPr>
                <w:b/>
              </w:rPr>
            </w:pPr>
            <w:r w:rsidRPr="00E12474">
              <w:rPr>
                <w:b/>
              </w:rPr>
              <w:t>Unit III: Major Human Activities in the Development Regions of the World</w:t>
            </w:r>
            <w:r w:rsidR="00284FB1" w:rsidRPr="00E12474">
              <w:rPr>
                <w:b/>
              </w:rPr>
              <w:t xml:space="preserve"> (25)</w:t>
            </w:r>
          </w:p>
          <w:p w:rsidR="005C3797" w:rsidRPr="00E12474" w:rsidRDefault="005C3797" w:rsidP="003D28FF">
            <w:pPr>
              <w:pStyle w:val="normalfont"/>
              <w:ind w:left="750"/>
              <w:jc w:val="both"/>
            </w:pPr>
          </w:p>
          <w:p w:rsidR="00065BDF" w:rsidRPr="00E12474" w:rsidRDefault="00900DAB" w:rsidP="003D28FF">
            <w:pPr>
              <w:pStyle w:val="normalfont"/>
              <w:numPr>
                <w:ilvl w:val="1"/>
                <w:numId w:val="18"/>
              </w:numPr>
              <w:jc w:val="both"/>
            </w:pPr>
            <w:r w:rsidRPr="00E12474">
              <w:t xml:space="preserve">Human activities in </w:t>
            </w:r>
            <w:r w:rsidR="005C3797" w:rsidRPr="00E12474">
              <w:t xml:space="preserve">the </w:t>
            </w:r>
            <w:r w:rsidRPr="00E12474">
              <w:t>least developed countries</w:t>
            </w:r>
            <w:r w:rsidR="00065BDF" w:rsidRPr="00E12474">
              <w:t xml:space="preserve"> (primary production)</w:t>
            </w:r>
          </w:p>
          <w:p w:rsidR="003D28FF" w:rsidRPr="00E12474" w:rsidRDefault="00900DAB" w:rsidP="003D28FF">
            <w:pPr>
              <w:pStyle w:val="normalfont"/>
              <w:numPr>
                <w:ilvl w:val="2"/>
                <w:numId w:val="18"/>
              </w:numPr>
              <w:ind w:hanging="257"/>
              <w:jc w:val="both"/>
            </w:pPr>
            <w:r w:rsidRPr="00E12474">
              <w:t xml:space="preserve">primitive, </w:t>
            </w:r>
          </w:p>
          <w:p w:rsidR="005C3797" w:rsidRPr="00E12474" w:rsidRDefault="00900DAB" w:rsidP="003D28FF">
            <w:pPr>
              <w:pStyle w:val="normalfont"/>
              <w:numPr>
                <w:ilvl w:val="2"/>
                <w:numId w:val="18"/>
              </w:numPr>
              <w:ind w:hanging="257"/>
              <w:jc w:val="both"/>
            </w:pPr>
            <w:r w:rsidRPr="00E12474">
              <w:t xml:space="preserve">intensive subsistence </w:t>
            </w:r>
          </w:p>
          <w:p w:rsidR="00065BDF" w:rsidRPr="00E12474" w:rsidRDefault="00900DAB" w:rsidP="003D28FF">
            <w:pPr>
              <w:pStyle w:val="normalfont"/>
              <w:numPr>
                <w:ilvl w:val="1"/>
                <w:numId w:val="24"/>
              </w:numPr>
              <w:jc w:val="both"/>
            </w:pPr>
            <w:r w:rsidRPr="00E12474">
              <w:t xml:space="preserve">Human activities in developing countries </w:t>
            </w:r>
            <w:r w:rsidR="00065BDF" w:rsidRPr="00E12474">
              <w:t>(secondary and tertiary production)</w:t>
            </w:r>
          </w:p>
          <w:p w:rsidR="00065BDF" w:rsidRPr="00E12474" w:rsidRDefault="00065BDF" w:rsidP="003D28FF">
            <w:pPr>
              <w:pStyle w:val="normalfont"/>
              <w:ind w:left="660"/>
              <w:jc w:val="both"/>
            </w:pPr>
            <w:r w:rsidRPr="00E12474">
              <w:t xml:space="preserve">3.2.1 </w:t>
            </w:r>
            <w:r w:rsidR="00900DAB" w:rsidRPr="00E12474">
              <w:t xml:space="preserve"> subsistence, </w:t>
            </w:r>
          </w:p>
          <w:p w:rsidR="005C3797" w:rsidRPr="00E12474" w:rsidRDefault="00065BDF" w:rsidP="003D28FF">
            <w:pPr>
              <w:pStyle w:val="normalfont"/>
              <w:ind w:left="660"/>
              <w:jc w:val="both"/>
            </w:pPr>
            <w:r w:rsidRPr="00E12474">
              <w:t xml:space="preserve">3.2.1 </w:t>
            </w:r>
            <w:r w:rsidR="00900DAB" w:rsidRPr="00E12474">
              <w:t xml:space="preserve">transforming to commercial  </w:t>
            </w:r>
          </w:p>
          <w:p w:rsidR="00065BDF" w:rsidRPr="00E12474" w:rsidRDefault="00900DAB" w:rsidP="003D28FF">
            <w:pPr>
              <w:pStyle w:val="normalfont"/>
              <w:numPr>
                <w:ilvl w:val="1"/>
                <w:numId w:val="24"/>
              </w:numPr>
              <w:jc w:val="both"/>
            </w:pPr>
            <w:r w:rsidRPr="00E12474">
              <w:t xml:space="preserve">Human activities in </w:t>
            </w:r>
            <w:r w:rsidR="005C3797" w:rsidRPr="00E12474">
              <w:t xml:space="preserve">the </w:t>
            </w:r>
            <w:r w:rsidRPr="00E12474">
              <w:t xml:space="preserve">developed countries </w:t>
            </w:r>
            <w:r w:rsidR="00065BDF" w:rsidRPr="00E12474">
              <w:t>(tertiary and quaternary production)</w:t>
            </w:r>
          </w:p>
          <w:p w:rsidR="00065BDF" w:rsidRPr="00E12474" w:rsidRDefault="00900DAB" w:rsidP="003D28FF">
            <w:pPr>
              <w:pStyle w:val="normalfont"/>
              <w:ind w:left="660"/>
              <w:jc w:val="both"/>
            </w:pPr>
            <w:r w:rsidRPr="00E12474">
              <w:t xml:space="preserve"> </w:t>
            </w:r>
            <w:r w:rsidR="00065BDF" w:rsidRPr="00E12474">
              <w:t xml:space="preserve">3.3.1 </w:t>
            </w:r>
            <w:r w:rsidRPr="00E12474">
              <w:t xml:space="preserve">commercial, </w:t>
            </w:r>
          </w:p>
          <w:p w:rsidR="00900DAB" w:rsidRPr="00E12474" w:rsidRDefault="00065BDF" w:rsidP="003D28FF">
            <w:pPr>
              <w:pStyle w:val="normalfont"/>
              <w:ind w:left="660"/>
              <w:jc w:val="both"/>
            </w:pPr>
            <w:r w:rsidRPr="00E12474">
              <w:t xml:space="preserve">3.3.2 mechanized </w:t>
            </w:r>
            <w:r w:rsidR="00900DAB" w:rsidRPr="00E12474">
              <w:t xml:space="preserve"> </w:t>
            </w:r>
          </w:p>
        </w:tc>
      </w:tr>
      <w:tr w:rsidR="001628E8" w:rsidRPr="00E12474" w:rsidTr="00E12474">
        <w:trPr>
          <w:trHeight w:val="2627"/>
        </w:trPr>
        <w:tc>
          <w:tcPr>
            <w:tcW w:w="2320" w:type="pct"/>
          </w:tcPr>
          <w:p w:rsidR="001678D6" w:rsidRPr="00E12474" w:rsidRDefault="001678D6" w:rsidP="003D28FF">
            <w:pPr>
              <w:pStyle w:val="normalfont"/>
              <w:numPr>
                <w:ilvl w:val="0"/>
                <w:numId w:val="2"/>
              </w:numPr>
              <w:tabs>
                <w:tab w:val="clear" w:pos="720"/>
                <w:tab w:val="num" w:pos="180"/>
              </w:tabs>
              <w:ind w:left="180" w:hanging="180"/>
              <w:jc w:val="both"/>
            </w:pPr>
            <w:r w:rsidRPr="00E12474">
              <w:t xml:space="preserve">To </w:t>
            </w:r>
            <w:r w:rsidR="00EE6815" w:rsidRPr="00E12474">
              <w:t>explain</w:t>
            </w:r>
            <w:r w:rsidRPr="00E12474">
              <w:t xml:space="preserve"> the concept of 3-D in economic geography</w:t>
            </w:r>
          </w:p>
          <w:p w:rsidR="00442C5C" w:rsidRPr="00E12474" w:rsidRDefault="001678D6" w:rsidP="003D28FF">
            <w:pPr>
              <w:pStyle w:val="normalfont"/>
              <w:numPr>
                <w:ilvl w:val="0"/>
                <w:numId w:val="2"/>
              </w:numPr>
              <w:tabs>
                <w:tab w:val="clear" w:pos="720"/>
                <w:tab w:val="num" w:pos="180"/>
              </w:tabs>
              <w:ind w:left="180" w:hanging="180"/>
              <w:jc w:val="both"/>
            </w:pPr>
            <w:r w:rsidRPr="00E12474">
              <w:t xml:space="preserve">To </w:t>
            </w:r>
            <w:r w:rsidR="00B47D98" w:rsidRPr="00E12474">
              <w:t>introduce</w:t>
            </w:r>
            <w:r w:rsidRPr="00E12474">
              <w:t xml:space="preserve"> the geographical concentration of some specific countries of </w:t>
            </w:r>
            <w:r w:rsidR="00B47D98" w:rsidRPr="00E12474">
              <w:t>global and regional organization and their economic production</w:t>
            </w:r>
          </w:p>
          <w:p w:rsidR="001678D6" w:rsidRPr="00E12474" w:rsidRDefault="001678D6" w:rsidP="003D28FF">
            <w:pPr>
              <w:pStyle w:val="normalfont"/>
              <w:numPr>
                <w:ilvl w:val="0"/>
                <w:numId w:val="2"/>
              </w:numPr>
              <w:tabs>
                <w:tab w:val="clear" w:pos="720"/>
                <w:tab w:val="num" w:pos="180"/>
              </w:tabs>
              <w:ind w:left="180" w:hanging="180"/>
              <w:jc w:val="both"/>
            </w:pPr>
            <w:r w:rsidRPr="00E12474">
              <w:t xml:space="preserve">To discuss the </w:t>
            </w:r>
            <w:r w:rsidR="00DC7339" w:rsidRPr="00E12474">
              <w:t xml:space="preserve">changing context of globalization </w:t>
            </w:r>
          </w:p>
        </w:tc>
        <w:tc>
          <w:tcPr>
            <w:tcW w:w="2680" w:type="pct"/>
          </w:tcPr>
          <w:p w:rsidR="001678D6" w:rsidRPr="00E12474" w:rsidRDefault="001678D6" w:rsidP="003D28FF">
            <w:pPr>
              <w:pStyle w:val="normalfont"/>
              <w:ind w:left="750" w:hanging="810"/>
              <w:jc w:val="both"/>
            </w:pPr>
            <w:r w:rsidRPr="00E12474">
              <w:rPr>
                <w:b/>
              </w:rPr>
              <w:t xml:space="preserve">Unit IV: Concept of Density, Distance and Division (3-D) in Economic Geography </w:t>
            </w:r>
            <w:r w:rsidR="00284FB1" w:rsidRPr="00E12474">
              <w:rPr>
                <w:b/>
              </w:rPr>
              <w:t xml:space="preserve"> (25)</w:t>
            </w:r>
          </w:p>
          <w:p w:rsidR="00EE6815" w:rsidRPr="00E12474" w:rsidRDefault="001678D6" w:rsidP="003D28FF">
            <w:pPr>
              <w:pStyle w:val="normalfont"/>
              <w:spacing w:after="120"/>
              <w:ind w:left="750" w:hanging="810"/>
              <w:jc w:val="both"/>
            </w:pPr>
            <w:r w:rsidRPr="00E12474">
              <w:t>4.1 Concept</w:t>
            </w:r>
            <w:r w:rsidR="00EE6815" w:rsidRPr="00E12474">
              <w:t xml:space="preserve"> of </w:t>
            </w:r>
            <w:r w:rsidRPr="00E12474">
              <w:t xml:space="preserve">the 3-D as stated by The World Bank </w:t>
            </w:r>
          </w:p>
          <w:p w:rsidR="006F51D3" w:rsidRPr="00E12474" w:rsidRDefault="006F51D3" w:rsidP="003D28FF">
            <w:pPr>
              <w:pStyle w:val="normalfont"/>
              <w:spacing w:after="120"/>
              <w:ind w:left="750" w:hanging="810"/>
              <w:jc w:val="both"/>
            </w:pPr>
            <w:r w:rsidRPr="00E12474">
              <w:t>4.2 Introduction of global and regional geographical organization and their economic production – S</w:t>
            </w:r>
            <w:r w:rsidR="00EE6815" w:rsidRPr="00E12474">
              <w:t>A</w:t>
            </w:r>
            <w:r w:rsidRPr="00E12474">
              <w:t>ARC, OPEC, BIMSTEC</w:t>
            </w:r>
            <w:r w:rsidR="00EE6815" w:rsidRPr="00E12474">
              <w:t xml:space="preserve"> </w:t>
            </w:r>
            <w:r w:rsidR="00B47D98" w:rsidRPr="00E12474">
              <w:t xml:space="preserve">(Bay of Bengal Initiative on Multi Sectoral Technical and Economic Cooperation), </w:t>
            </w:r>
            <w:r w:rsidR="00B47D98" w:rsidRPr="00E12474">
              <w:rPr>
                <w:color w:val="444444"/>
              </w:rPr>
              <w:t xml:space="preserve"> </w:t>
            </w:r>
            <w:r w:rsidR="00E347BB" w:rsidRPr="00E12474">
              <w:t xml:space="preserve"> ASEAN, G7, G20</w:t>
            </w:r>
            <w:r w:rsidRPr="00E12474">
              <w:t xml:space="preserve"> </w:t>
            </w:r>
          </w:p>
          <w:p w:rsidR="006F51D3" w:rsidRPr="00E12474" w:rsidRDefault="00204F36" w:rsidP="003D28FF">
            <w:pPr>
              <w:pStyle w:val="normalfont"/>
              <w:spacing w:after="120"/>
              <w:ind w:left="750" w:hanging="810"/>
              <w:jc w:val="both"/>
            </w:pPr>
            <w:r w:rsidRPr="00E12474">
              <w:t>4</w:t>
            </w:r>
            <w:r w:rsidR="006F51D3" w:rsidRPr="00E12474">
              <w:t>.3</w:t>
            </w:r>
            <w:r w:rsidRPr="00E12474">
              <w:t>,</w:t>
            </w:r>
            <w:r w:rsidR="00DC7339" w:rsidRPr="00E12474">
              <w:t xml:space="preserve"> Economic geography in the changing context of g</w:t>
            </w:r>
            <w:r w:rsidRPr="00E12474">
              <w:t xml:space="preserve">lobalization </w:t>
            </w:r>
          </w:p>
        </w:tc>
      </w:tr>
      <w:tr w:rsidR="005D05A8" w:rsidRPr="00E12474" w:rsidTr="00E12474">
        <w:trPr>
          <w:trHeight w:val="260"/>
        </w:trPr>
        <w:tc>
          <w:tcPr>
            <w:tcW w:w="2320" w:type="pct"/>
          </w:tcPr>
          <w:p w:rsidR="005D05A8" w:rsidRPr="00E12474" w:rsidRDefault="00204F36" w:rsidP="003D28FF">
            <w:pPr>
              <w:pStyle w:val="normalfont"/>
              <w:numPr>
                <w:ilvl w:val="0"/>
                <w:numId w:val="2"/>
              </w:numPr>
              <w:tabs>
                <w:tab w:val="clear" w:pos="720"/>
                <w:tab w:val="num" w:pos="180"/>
              </w:tabs>
              <w:ind w:left="180" w:hanging="180"/>
              <w:jc w:val="both"/>
            </w:pPr>
            <w:r w:rsidRPr="00E12474">
              <w:t>To i</w:t>
            </w:r>
            <w:r w:rsidR="005D05A8" w:rsidRPr="00E12474">
              <w:t>ntroduce the landlocked countries of the world</w:t>
            </w:r>
          </w:p>
          <w:p w:rsidR="005D05A8" w:rsidRPr="00E12474" w:rsidRDefault="00204F36" w:rsidP="003D28FF">
            <w:pPr>
              <w:pStyle w:val="normalfont"/>
              <w:numPr>
                <w:ilvl w:val="0"/>
                <w:numId w:val="2"/>
              </w:numPr>
              <w:tabs>
                <w:tab w:val="clear" w:pos="720"/>
                <w:tab w:val="num" w:pos="180"/>
              </w:tabs>
              <w:ind w:left="180" w:hanging="180"/>
              <w:jc w:val="both"/>
            </w:pPr>
            <w:r w:rsidRPr="00E12474">
              <w:t>To d</w:t>
            </w:r>
            <w:r w:rsidR="005D05A8" w:rsidRPr="00E12474">
              <w:t>iscuss the economic opportunities and challenges of landlocked countries of the world</w:t>
            </w:r>
          </w:p>
          <w:p w:rsidR="005D05A8" w:rsidRPr="00E12474" w:rsidRDefault="00204F36" w:rsidP="003D28FF">
            <w:pPr>
              <w:pStyle w:val="normalfont"/>
              <w:numPr>
                <w:ilvl w:val="0"/>
                <w:numId w:val="2"/>
              </w:numPr>
              <w:tabs>
                <w:tab w:val="clear" w:pos="720"/>
                <w:tab w:val="num" w:pos="180"/>
              </w:tabs>
              <w:ind w:left="180" w:hanging="180"/>
              <w:jc w:val="both"/>
            </w:pPr>
            <w:r w:rsidRPr="00E12474">
              <w:t>To e</w:t>
            </w:r>
            <w:r w:rsidR="005D05A8" w:rsidRPr="00E12474">
              <w:t>xamine the economic activities of Nepal and other landlocked count</w:t>
            </w:r>
            <w:r w:rsidR="006C0CD5" w:rsidRPr="00E12474">
              <w:t>r</w:t>
            </w:r>
            <w:r w:rsidR="005D05A8" w:rsidRPr="00E12474">
              <w:t>ies of developed and developing regions of the world.</w:t>
            </w:r>
          </w:p>
        </w:tc>
        <w:tc>
          <w:tcPr>
            <w:tcW w:w="2680" w:type="pct"/>
          </w:tcPr>
          <w:p w:rsidR="005D05A8" w:rsidRPr="00E12474" w:rsidRDefault="00204F36" w:rsidP="003D28FF">
            <w:pPr>
              <w:pStyle w:val="normalfont"/>
              <w:ind w:left="750" w:hanging="810"/>
              <w:jc w:val="both"/>
            </w:pPr>
            <w:r w:rsidRPr="00E12474">
              <w:rPr>
                <w:b/>
              </w:rPr>
              <w:t xml:space="preserve">Unit </w:t>
            </w:r>
            <w:r w:rsidR="005D05A8" w:rsidRPr="00E12474">
              <w:rPr>
                <w:b/>
              </w:rPr>
              <w:t xml:space="preserve">V: </w:t>
            </w:r>
            <w:r w:rsidR="00C675A6" w:rsidRPr="00E12474">
              <w:rPr>
                <w:b/>
              </w:rPr>
              <w:t xml:space="preserve">Economic Geography of  </w:t>
            </w:r>
            <w:r w:rsidR="005D05A8" w:rsidRPr="00E12474">
              <w:rPr>
                <w:b/>
              </w:rPr>
              <w:t xml:space="preserve">Landlocked Countries </w:t>
            </w:r>
            <w:r w:rsidR="00284FB1" w:rsidRPr="00E12474">
              <w:rPr>
                <w:b/>
              </w:rPr>
              <w:t>(10)</w:t>
            </w:r>
          </w:p>
          <w:p w:rsidR="005D05A8" w:rsidRPr="00E12474" w:rsidRDefault="00204F36" w:rsidP="003D28FF">
            <w:pPr>
              <w:pStyle w:val="normalfont"/>
              <w:ind w:left="750" w:hanging="810"/>
              <w:jc w:val="both"/>
            </w:pPr>
            <w:r w:rsidRPr="00E12474">
              <w:t>5.1 Geographical distribution of landlocked countries in the world</w:t>
            </w:r>
          </w:p>
          <w:p w:rsidR="00217AFC" w:rsidRPr="00E12474" w:rsidRDefault="00204F36" w:rsidP="003D28FF">
            <w:pPr>
              <w:pStyle w:val="normalfont"/>
              <w:ind w:left="750" w:hanging="810"/>
              <w:jc w:val="both"/>
            </w:pPr>
            <w:r w:rsidRPr="00E12474">
              <w:t xml:space="preserve">5.2 </w:t>
            </w:r>
            <w:r w:rsidR="00217AFC" w:rsidRPr="00E12474">
              <w:t>Economic opportunities and constraints of the landlocked countries</w:t>
            </w:r>
          </w:p>
          <w:p w:rsidR="00217AFC" w:rsidRPr="00E12474" w:rsidRDefault="00217AFC" w:rsidP="003D28FF">
            <w:pPr>
              <w:pStyle w:val="normalfont"/>
              <w:ind w:left="750" w:hanging="810"/>
              <w:jc w:val="both"/>
            </w:pPr>
            <w:r w:rsidRPr="00E12474">
              <w:t xml:space="preserve">5.3 Comparative analysis of economic activities of </w:t>
            </w:r>
            <w:r w:rsidR="00C675A6" w:rsidRPr="00E12474">
              <w:t xml:space="preserve">other </w:t>
            </w:r>
            <w:r w:rsidRPr="00E12474">
              <w:t>landlocked countries with reference to Nepal</w:t>
            </w:r>
          </w:p>
          <w:p w:rsidR="005D05A8" w:rsidRPr="00E12474" w:rsidRDefault="00217AFC" w:rsidP="003D28FF">
            <w:pPr>
              <w:pStyle w:val="normalfont"/>
              <w:ind w:left="750" w:hanging="810"/>
              <w:jc w:val="both"/>
            </w:pPr>
            <w:r w:rsidRPr="00E12474">
              <w:rPr>
                <w:b/>
              </w:rPr>
              <w:t xml:space="preserve"> </w:t>
            </w:r>
          </w:p>
        </w:tc>
      </w:tr>
      <w:tr w:rsidR="005D05A8" w:rsidRPr="00E12474" w:rsidTr="00E12474">
        <w:trPr>
          <w:trHeight w:val="1412"/>
        </w:trPr>
        <w:tc>
          <w:tcPr>
            <w:tcW w:w="2320" w:type="pct"/>
          </w:tcPr>
          <w:p w:rsidR="00B24614" w:rsidRPr="00E12474" w:rsidRDefault="00B24614" w:rsidP="003D28FF">
            <w:pPr>
              <w:pStyle w:val="normalfont"/>
              <w:numPr>
                <w:ilvl w:val="0"/>
                <w:numId w:val="19"/>
              </w:numPr>
              <w:ind w:left="342" w:hanging="342"/>
              <w:jc w:val="both"/>
            </w:pPr>
            <w:r w:rsidRPr="00E12474">
              <w:t>To Introduce the geography of resource management</w:t>
            </w:r>
          </w:p>
          <w:p w:rsidR="005D05A8" w:rsidRPr="00E12474" w:rsidRDefault="00B24614" w:rsidP="003D28FF">
            <w:pPr>
              <w:pStyle w:val="normalfont"/>
              <w:numPr>
                <w:ilvl w:val="0"/>
                <w:numId w:val="19"/>
              </w:numPr>
              <w:ind w:left="342" w:hanging="342"/>
              <w:jc w:val="both"/>
            </w:pPr>
            <w:r w:rsidRPr="00E12474">
              <w:t xml:space="preserve">To explain </w:t>
            </w:r>
            <w:r w:rsidRPr="00E12474">
              <w:rPr>
                <w:cs/>
                <w:lang w:bidi="ne-NP"/>
              </w:rPr>
              <w:t>nature</w:t>
            </w:r>
            <w:r w:rsidRPr="00E12474">
              <w:t>,</w:t>
            </w:r>
            <w:r w:rsidRPr="00E12474">
              <w:rPr>
                <w:cs/>
                <w:lang w:bidi="ne-NP"/>
              </w:rPr>
              <w:t xml:space="preserve"> scope</w:t>
            </w:r>
            <w:r w:rsidRPr="00E12474">
              <w:t xml:space="preserve"> and approaches of     geography </w:t>
            </w:r>
            <w:r w:rsidR="00CF79C1" w:rsidRPr="00E12474">
              <w:t>of resource management</w:t>
            </w:r>
          </w:p>
          <w:p w:rsidR="00826629" w:rsidRPr="00E12474" w:rsidRDefault="00826629" w:rsidP="003D28FF">
            <w:pPr>
              <w:pStyle w:val="normalfont"/>
              <w:numPr>
                <w:ilvl w:val="0"/>
                <w:numId w:val="19"/>
              </w:numPr>
              <w:ind w:left="342" w:hanging="342"/>
              <w:jc w:val="both"/>
            </w:pPr>
            <w:r w:rsidRPr="00E12474">
              <w:t>To discuss the importance and use of major natural resources in human life</w:t>
            </w:r>
          </w:p>
        </w:tc>
        <w:tc>
          <w:tcPr>
            <w:tcW w:w="2680" w:type="pct"/>
          </w:tcPr>
          <w:p w:rsidR="005D05A8" w:rsidRPr="00E12474" w:rsidRDefault="00217AFC" w:rsidP="003D28FF">
            <w:pPr>
              <w:pStyle w:val="normalfont"/>
              <w:spacing w:after="120"/>
              <w:ind w:left="750" w:hanging="810"/>
              <w:jc w:val="both"/>
              <w:rPr>
                <w:b/>
              </w:rPr>
            </w:pPr>
            <w:r w:rsidRPr="00E12474">
              <w:rPr>
                <w:b/>
              </w:rPr>
              <w:t xml:space="preserve">Unit </w:t>
            </w:r>
            <w:r w:rsidR="005D05A8" w:rsidRPr="00E12474">
              <w:rPr>
                <w:b/>
              </w:rPr>
              <w:t>V</w:t>
            </w:r>
            <w:r w:rsidRPr="00E12474">
              <w:rPr>
                <w:b/>
              </w:rPr>
              <w:t>I</w:t>
            </w:r>
            <w:r w:rsidR="005D05A8" w:rsidRPr="00E12474">
              <w:rPr>
                <w:b/>
              </w:rPr>
              <w:t xml:space="preserve">: </w:t>
            </w:r>
            <w:r w:rsidRPr="00E12474">
              <w:rPr>
                <w:b/>
              </w:rPr>
              <w:t xml:space="preserve">Geography of </w:t>
            </w:r>
            <w:r w:rsidR="005D05A8" w:rsidRPr="00E12474">
              <w:rPr>
                <w:b/>
              </w:rPr>
              <w:t xml:space="preserve">Resource  </w:t>
            </w:r>
            <w:r w:rsidRPr="00E12474">
              <w:rPr>
                <w:b/>
              </w:rPr>
              <w:t>Management</w:t>
            </w:r>
            <w:r w:rsidR="005D05A8" w:rsidRPr="00E12474">
              <w:rPr>
                <w:b/>
              </w:rPr>
              <w:t xml:space="preserve">                                         (5)</w:t>
            </w:r>
          </w:p>
          <w:p w:rsidR="00CF79C1" w:rsidRPr="00E12474" w:rsidRDefault="001D2AFC" w:rsidP="003D28FF">
            <w:pPr>
              <w:pStyle w:val="ListParagraph"/>
              <w:numPr>
                <w:ilvl w:val="1"/>
                <w:numId w:val="21"/>
              </w:numPr>
              <w:autoSpaceDE w:val="0"/>
              <w:autoSpaceDN w:val="0"/>
              <w:adjustRightInd w:val="0"/>
              <w:spacing w:after="0" w:line="240" w:lineRule="auto"/>
              <w:jc w:val="both"/>
              <w:rPr>
                <w:rFonts w:ascii="Times New Roman" w:hAnsi="Times New Roman"/>
                <w:sz w:val="24"/>
                <w:szCs w:val="24"/>
                <w:cs/>
              </w:rPr>
            </w:pPr>
            <w:r w:rsidRPr="00E12474">
              <w:rPr>
                <w:rFonts w:ascii="Times New Roman" w:hAnsi="Times New Roman"/>
                <w:sz w:val="24"/>
                <w:szCs w:val="24"/>
                <w:cs/>
                <w:lang w:bidi="ne-NP"/>
              </w:rPr>
              <w:t>Definition of r</w:t>
            </w:r>
            <w:r w:rsidR="00CF79C1" w:rsidRPr="00E12474">
              <w:rPr>
                <w:rFonts w:ascii="Times New Roman" w:hAnsi="Times New Roman"/>
                <w:sz w:val="24"/>
                <w:szCs w:val="24"/>
                <w:cs/>
                <w:lang w:bidi="ne-NP"/>
              </w:rPr>
              <w:t xml:space="preserve">esource </w:t>
            </w:r>
            <w:r w:rsidRPr="00E12474">
              <w:rPr>
                <w:rFonts w:ascii="Times New Roman" w:hAnsi="Times New Roman"/>
                <w:sz w:val="24"/>
                <w:szCs w:val="24"/>
                <w:cs/>
                <w:lang w:bidi="ne-NP"/>
              </w:rPr>
              <w:t xml:space="preserve">and resource </w:t>
            </w:r>
            <w:r w:rsidR="00CF79C1" w:rsidRPr="00E12474">
              <w:rPr>
                <w:rFonts w:ascii="Times New Roman" w:hAnsi="Times New Roman"/>
                <w:sz w:val="24"/>
                <w:szCs w:val="24"/>
                <w:cs/>
                <w:lang w:bidi="ne-NP"/>
              </w:rPr>
              <w:t>mangement</w:t>
            </w:r>
          </w:p>
          <w:p w:rsidR="001D2AFC" w:rsidRPr="00E12474" w:rsidRDefault="00CF79C1" w:rsidP="003D28FF">
            <w:pPr>
              <w:pStyle w:val="ListParagraph"/>
              <w:numPr>
                <w:ilvl w:val="1"/>
                <w:numId w:val="21"/>
              </w:numPr>
              <w:autoSpaceDE w:val="0"/>
              <w:autoSpaceDN w:val="0"/>
              <w:adjustRightInd w:val="0"/>
              <w:spacing w:after="0" w:line="240" w:lineRule="auto"/>
              <w:jc w:val="both"/>
              <w:rPr>
                <w:rFonts w:ascii="Times New Roman" w:hAnsi="Times New Roman"/>
                <w:sz w:val="24"/>
                <w:szCs w:val="24"/>
              </w:rPr>
            </w:pPr>
            <w:r w:rsidRPr="00E12474">
              <w:rPr>
                <w:rFonts w:ascii="Times New Roman" w:hAnsi="Times New Roman"/>
                <w:sz w:val="24"/>
                <w:szCs w:val="24"/>
              </w:rPr>
              <w:t xml:space="preserve">Scope and </w:t>
            </w:r>
            <w:r w:rsidR="001D2AFC" w:rsidRPr="00E12474">
              <w:rPr>
                <w:rFonts w:ascii="Times New Roman" w:hAnsi="Times New Roman"/>
                <w:sz w:val="24"/>
                <w:szCs w:val="24"/>
              </w:rPr>
              <w:t>a</w:t>
            </w:r>
            <w:r w:rsidRPr="00E12474">
              <w:rPr>
                <w:rFonts w:ascii="Times New Roman" w:hAnsi="Times New Roman"/>
                <w:sz w:val="24"/>
                <w:szCs w:val="24"/>
              </w:rPr>
              <w:t>pproaches of geography of resource management</w:t>
            </w:r>
            <w:r w:rsidR="001D2AFC" w:rsidRPr="00E12474">
              <w:rPr>
                <w:rFonts w:ascii="Times New Roman" w:hAnsi="Times New Roman"/>
                <w:sz w:val="24"/>
                <w:szCs w:val="24"/>
              </w:rPr>
              <w:t xml:space="preserve"> </w:t>
            </w:r>
          </w:p>
          <w:p w:rsidR="005D05A8" w:rsidRPr="00E12474" w:rsidRDefault="001D2AFC" w:rsidP="003D28FF">
            <w:pPr>
              <w:pStyle w:val="ListParagraph"/>
              <w:numPr>
                <w:ilvl w:val="1"/>
                <w:numId w:val="21"/>
              </w:numPr>
              <w:autoSpaceDE w:val="0"/>
              <w:autoSpaceDN w:val="0"/>
              <w:adjustRightInd w:val="0"/>
              <w:spacing w:after="0" w:line="240" w:lineRule="auto"/>
              <w:jc w:val="both"/>
              <w:rPr>
                <w:rFonts w:ascii="Times New Roman" w:hAnsi="Times New Roman"/>
                <w:sz w:val="24"/>
                <w:szCs w:val="24"/>
              </w:rPr>
            </w:pPr>
            <w:r w:rsidRPr="00E12474">
              <w:rPr>
                <w:rFonts w:ascii="Times New Roman" w:hAnsi="Times New Roman"/>
                <w:sz w:val="24"/>
                <w:szCs w:val="24"/>
              </w:rPr>
              <w:t>Importance and use of major natural resources in human life</w:t>
            </w:r>
          </w:p>
          <w:p w:rsidR="002879AD" w:rsidRPr="00E12474" w:rsidRDefault="002879AD" w:rsidP="003D28FF">
            <w:pPr>
              <w:pStyle w:val="normalfont"/>
              <w:ind w:left="390" w:hanging="450"/>
              <w:jc w:val="both"/>
            </w:pPr>
          </w:p>
        </w:tc>
      </w:tr>
      <w:tr w:rsidR="00217AFC" w:rsidRPr="00E12474" w:rsidTr="00E12474">
        <w:trPr>
          <w:trHeight w:val="1412"/>
        </w:trPr>
        <w:tc>
          <w:tcPr>
            <w:tcW w:w="2320" w:type="pct"/>
          </w:tcPr>
          <w:p w:rsidR="00217AFC" w:rsidRPr="00E12474" w:rsidRDefault="00071E8B" w:rsidP="003D28FF">
            <w:pPr>
              <w:pStyle w:val="normalfont"/>
              <w:numPr>
                <w:ilvl w:val="0"/>
                <w:numId w:val="2"/>
              </w:numPr>
              <w:tabs>
                <w:tab w:val="clear" w:pos="720"/>
                <w:tab w:val="num" w:pos="180"/>
              </w:tabs>
              <w:ind w:left="180" w:hanging="180"/>
              <w:jc w:val="both"/>
            </w:pPr>
            <w:r w:rsidRPr="00E12474">
              <w:t>To give the concept of resources types</w:t>
            </w:r>
          </w:p>
          <w:p w:rsidR="00071E8B" w:rsidRPr="00E12474" w:rsidRDefault="00071E8B" w:rsidP="003D28FF">
            <w:pPr>
              <w:pStyle w:val="normalfont"/>
              <w:numPr>
                <w:ilvl w:val="0"/>
                <w:numId w:val="2"/>
              </w:numPr>
              <w:tabs>
                <w:tab w:val="clear" w:pos="720"/>
                <w:tab w:val="num" w:pos="180"/>
              </w:tabs>
              <w:ind w:left="180" w:hanging="180"/>
              <w:jc w:val="both"/>
            </w:pPr>
            <w:r w:rsidRPr="00E12474">
              <w:t>To explain the different types of resources</w:t>
            </w:r>
          </w:p>
        </w:tc>
        <w:tc>
          <w:tcPr>
            <w:tcW w:w="2680" w:type="pct"/>
          </w:tcPr>
          <w:p w:rsidR="002879AD" w:rsidRPr="00E12474" w:rsidRDefault="002879AD" w:rsidP="003D28FF">
            <w:pPr>
              <w:pStyle w:val="normalfont"/>
              <w:spacing w:after="120"/>
              <w:ind w:left="750" w:hanging="810"/>
              <w:jc w:val="both"/>
            </w:pPr>
            <w:r w:rsidRPr="00E12474">
              <w:rPr>
                <w:b/>
              </w:rPr>
              <w:t xml:space="preserve">Unit VII: Classification of Resources  </w:t>
            </w:r>
            <w:r w:rsidR="00284FB1" w:rsidRPr="00E12474">
              <w:rPr>
                <w:b/>
              </w:rPr>
              <w:t>(10)</w:t>
            </w:r>
            <w:r w:rsidRPr="00E12474">
              <w:rPr>
                <w:b/>
              </w:rPr>
              <w:t xml:space="preserve">                                </w:t>
            </w:r>
          </w:p>
          <w:p w:rsidR="00826629" w:rsidRPr="00E12474" w:rsidRDefault="001D2AFC" w:rsidP="003D28FF">
            <w:pPr>
              <w:pStyle w:val="normalfont"/>
              <w:ind w:left="390" w:hanging="450"/>
              <w:jc w:val="both"/>
            </w:pPr>
            <w:r w:rsidRPr="00E12474">
              <w:t xml:space="preserve">7.1 </w:t>
            </w:r>
            <w:r w:rsidR="002879AD" w:rsidRPr="00E12474">
              <w:t xml:space="preserve">Types of </w:t>
            </w:r>
            <w:r w:rsidRPr="00E12474">
              <w:t xml:space="preserve">resource </w:t>
            </w:r>
          </w:p>
          <w:p w:rsidR="00826629" w:rsidRPr="00E12474" w:rsidRDefault="00826629" w:rsidP="003D28FF">
            <w:pPr>
              <w:pStyle w:val="normalfont"/>
              <w:ind w:left="390" w:hanging="17"/>
              <w:jc w:val="both"/>
            </w:pPr>
            <w:r w:rsidRPr="00E12474">
              <w:t xml:space="preserve">7.1.1 </w:t>
            </w:r>
            <w:r w:rsidR="005E0C90" w:rsidRPr="00E12474">
              <w:t xml:space="preserve"> </w:t>
            </w:r>
            <w:r w:rsidR="001D2AFC" w:rsidRPr="00E12474">
              <w:t>h</w:t>
            </w:r>
            <w:r w:rsidR="002879AD" w:rsidRPr="00E12474">
              <w:t>uman</w:t>
            </w:r>
          </w:p>
          <w:p w:rsidR="002879AD" w:rsidRPr="00E12474" w:rsidRDefault="00826629" w:rsidP="003D28FF">
            <w:pPr>
              <w:pStyle w:val="normalfont"/>
              <w:ind w:left="390" w:hanging="17"/>
              <w:jc w:val="both"/>
            </w:pPr>
            <w:r w:rsidRPr="00E12474">
              <w:t xml:space="preserve">7.1.2 </w:t>
            </w:r>
            <w:r w:rsidR="003D28FF" w:rsidRPr="00E12474">
              <w:t xml:space="preserve"> </w:t>
            </w:r>
            <w:r w:rsidR="002879AD" w:rsidRPr="00E12474">
              <w:t>natural</w:t>
            </w:r>
          </w:p>
          <w:p w:rsidR="005E0C90" w:rsidRPr="00E12474" w:rsidRDefault="001D2AFC" w:rsidP="003D28FF">
            <w:pPr>
              <w:pStyle w:val="normalfont"/>
              <w:ind w:left="390" w:hanging="450"/>
              <w:jc w:val="both"/>
            </w:pPr>
            <w:r w:rsidRPr="00E12474">
              <w:t xml:space="preserve">7.2 </w:t>
            </w:r>
            <w:r w:rsidR="005E0C90" w:rsidRPr="00E12474">
              <w:t>S</w:t>
            </w:r>
            <w:r w:rsidR="002879AD" w:rsidRPr="00E12474">
              <w:t>tock</w:t>
            </w:r>
            <w:r w:rsidRPr="00E12474">
              <w:t xml:space="preserve"> or exhaustible or non-renewable</w:t>
            </w:r>
            <w:r w:rsidR="002879AD" w:rsidRPr="00E12474">
              <w:t xml:space="preserve"> </w:t>
            </w:r>
            <w:r w:rsidRPr="00E12474">
              <w:t>r</w:t>
            </w:r>
            <w:r w:rsidR="002879AD" w:rsidRPr="00E12474">
              <w:t xml:space="preserve">esources </w:t>
            </w:r>
            <w:r w:rsidR="005E0C90" w:rsidRPr="00E12474">
              <w:t xml:space="preserve"> </w:t>
            </w:r>
            <w:r w:rsidR="00826629" w:rsidRPr="00E12474">
              <w:t>(</w:t>
            </w:r>
            <w:r w:rsidR="005E0C90" w:rsidRPr="00E12474">
              <w:t>minerals</w:t>
            </w:r>
            <w:r w:rsidR="00826629" w:rsidRPr="00E12474">
              <w:t>)</w:t>
            </w:r>
          </w:p>
          <w:p w:rsidR="00826629" w:rsidRPr="00E12474" w:rsidRDefault="005E0C90" w:rsidP="003D28FF">
            <w:pPr>
              <w:pStyle w:val="normalfont"/>
              <w:ind w:left="390" w:hanging="450"/>
              <w:jc w:val="both"/>
            </w:pPr>
            <w:r w:rsidRPr="00E12474">
              <w:t>7.3 F</w:t>
            </w:r>
            <w:r w:rsidR="002879AD" w:rsidRPr="00E12474">
              <w:t xml:space="preserve">low </w:t>
            </w:r>
            <w:r w:rsidR="001D2AFC" w:rsidRPr="00E12474">
              <w:t xml:space="preserve">or renewable </w:t>
            </w:r>
            <w:r w:rsidR="002879AD" w:rsidRPr="00E12474">
              <w:t>resources</w:t>
            </w:r>
            <w:r w:rsidRPr="00E12474">
              <w:t xml:space="preserve"> </w:t>
            </w:r>
          </w:p>
          <w:p w:rsidR="00826629" w:rsidRPr="00E12474" w:rsidRDefault="00826629" w:rsidP="003D28FF">
            <w:pPr>
              <w:pStyle w:val="normalfont"/>
              <w:ind w:left="390" w:hanging="17"/>
              <w:jc w:val="both"/>
            </w:pPr>
            <w:r w:rsidRPr="00E12474">
              <w:t>7.3.1 soils</w:t>
            </w:r>
            <w:r w:rsidR="005E0C90" w:rsidRPr="00E12474">
              <w:t xml:space="preserve">  </w:t>
            </w:r>
          </w:p>
          <w:p w:rsidR="00826629" w:rsidRPr="00E12474" w:rsidRDefault="00826629" w:rsidP="003D28FF">
            <w:pPr>
              <w:pStyle w:val="normalfont"/>
              <w:ind w:left="390" w:hanging="17"/>
              <w:jc w:val="both"/>
            </w:pPr>
            <w:r w:rsidRPr="00E12474">
              <w:t>7.3.2 forest</w:t>
            </w:r>
            <w:r w:rsidR="005E0C90" w:rsidRPr="00E12474">
              <w:t xml:space="preserve"> </w:t>
            </w:r>
          </w:p>
          <w:p w:rsidR="00826629" w:rsidRPr="00E12474" w:rsidRDefault="00826629" w:rsidP="003D28FF">
            <w:pPr>
              <w:pStyle w:val="normalfont"/>
              <w:ind w:left="390" w:hanging="17"/>
              <w:jc w:val="both"/>
            </w:pPr>
            <w:r w:rsidRPr="00E12474">
              <w:t>7.3.4 water</w:t>
            </w:r>
            <w:r w:rsidR="005E0C90" w:rsidRPr="00E12474">
              <w:t xml:space="preserve"> </w:t>
            </w:r>
          </w:p>
          <w:p w:rsidR="00826629" w:rsidRPr="00E12474" w:rsidRDefault="00826629" w:rsidP="003D28FF">
            <w:pPr>
              <w:pStyle w:val="normalfont"/>
              <w:ind w:left="390" w:hanging="17"/>
              <w:jc w:val="both"/>
            </w:pPr>
            <w:r w:rsidRPr="00E12474">
              <w:t>7.3.5 solar</w:t>
            </w:r>
            <w:r w:rsidR="005E0C90" w:rsidRPr="00E12474">
              <w:t xml:space="preserve"> </w:t>
            </w:r>
          </w:p>
          <w:p w:rsidR="00826629" w:rsidRPr="00E12474" w:rsidRDefault="00826629" w:rsidP="003D28FF">
            <w:pPr>
              <w:pStyle w:val="normalfont"/>
              <w:ind w:left="390" w:hanging="17"/>
              <w:jc w:val="both"/>
            </w:pPr>
            <w:r w:rsidRPr="00E12474">
              <w:t>7.3.6 wind</w:t>
            </w:r>
            <w:r w:rsidR="005E0C90" w:rsidRPr="00E12474">
              <w:t xml:space="preserve"> </w:t>
            </w:r>
          </w:p>
          <w:p w:rsidR="002879AD" w:rsidRPr="00E12474" w:rsidRDefault="00826629" w:rsidP="003D28FF">
            <w:pPr>
              <w:pStyle w:val="normalfont"/>
              <w:ind w:left="390" w:hanging="17"/>
              <w:jc w:val="both"/>
            </w:pPr>
            <w:r w:rsidRPr="00E12474">
              <w:t xml:space="preserve">7.3.7 </w:t>
            </w:r>
            <w:r w:rsidR="005E0C90" w:rsidRPr="00E12474">
              <w:t xml:space="preserve">biodiversity </w:t>
            </w:r>
          </w:p>
          <w:p w:rsidR="00637122" w:rsidRPr="00E12474" w:rsidRDefault="005E0C90" w:rsidP="003D28FF">
            <w:pPr>
              <w:pStyle w:val="normalfont"/>
              <w:ind w:left="390" w:hanging="450"/>
              <w:jc w:val="both"/>
            </w:pPr>
            <w:r w:rsidRPr="00E12474">
              <w:t xml:space="preserve">7.4 Aesthetic resources  </w:t>
            </w:r>
          </w:p>
          <w:p w:rsidR="00637122" w:rsidRPr="00E12474" w:rsidRDefault="00637122" w:rsidP="003D28FF">
            <w:pPr>
              <w:pStyle w:val="normalfont"/>
              <w:ind w:left="390" w:hanging="17"/>
              <w:jc w:val="both"/>
            </w:pPr>
            <w:r w:rsidRPr="00E12474">
              <w:t>7.4.1 sceneries</w:t>
            </w:r>
            <w:r w:rsidR="005E0C90" w:rsidRPr="00E12474">
              <w:t xml:space="preserve"> </w:t>
            </w:r>
          </w:p>
          <w:p w:rsidR="00637122" w:rsidRPr="00E12474" w:rsidRDefault="00637122" w:rsidP="003D28FF">
            <w:pPr>
              <w:pStyle w:val="normalfont"/>
              <w:ind w:left="390" w:hanging="17"/>
              <w:jc w:val="both"/>
            </w:pPr>
            <w:r w:rsidRPr="00E12474">
              <w:t>7.4.2 arts and crafts</w:t>
            </w:r>
            <w:r w:rsidR="005E0C90" w:rsidRPr="00E12474">
              <w:t xml:space="preserve"> </w:t>
            </w:r>
          </w:p>
          <w:p w:rsidR="00637122" w:rsidRPr="00E12474" w:rsidRDefault="00637122" w:rsidP="003D28FF">
            <w:pPr>
              <w:pStyle w:val="normalfont"/>
              <w:ind w:left="390" w:hanging="17"/>
              <w:jc w:val="both"/>
            </w:pPr>
            <w:r w:rsidRPr="00E12474">
              <w:t>7.4.3 values</w:t>
            </w:r>
            <w:r w:rsidR="005E0C90" w:rsidRPr="00E12474">
              <w:t xml:space="preserve"> </w:t>
            </w:r>
          </w:p>
          <w:p w:rsidR="00217AFC" w:rsidRPr="00E12474" w:rsidRDefault="00637122" w:rsidP="003D28FF">
            <w:pPr>
              <w:pStyle w:val="normalfont"/>
              <w:ind w:left="390" w:hanging="17"/>
              <w:jc w:val="both"/>
            </w:pPr>
            <w:r w:rsidRPr="00E12474">
              <w:t xml:space="preserve">7.4.4 </w:t>
            </w:r>
            <w:r w:rsidR="005E0C90" w:rsidRPr="00E12474">
              <w:t>temples</w:t>
            </w:r>
          </w:p>
        </w:tc>
      </w:tr>
      <w:tr w:rsidR="005D05A8" w:rsidRPr="00E12474" w:rsidTr="00E12474">
        <w:trPr>
          <w:trHeight w:val="620"/>
        </w:trPr>
        <w:tc>
          <w:tcPr>
            <w:tcW w:w="2320" w:type="pct"/>
          </w:tcPr>
          <w:p w:rsidR="005D05A8" w:rsidRPr="00E12474" w:rsidRDefault="005D05A8" w:rsidP="003D28FF">
            <w:pPr>
              <w:pStyle w:val="normalfont"/>
              <w:ind w:left="180"/>
              <w:jc w:val="both"/>
            </w:pPr>
          </w:p>
          <w:p w:rsidR="005D05A8" w:rsidRPr="00E12474" w:rsidRDefault="00B47D98" w:rsidP="003D28FF">
            <w:pPr>
              <w:pStyle w:val="normalfont"/>
              <w:numPr>
                <w:ilvl w:val="0"/>
                <w:numId w:val="2"/>
              </w:numPr>
              <w:tabs>
                <w:tab w:val="clear" w:pos="720"/>
                <w:tab w:val="num" w:pos="180"/>
              </w:tabs>
              <w:ind w:left="180" w:hanging="180"/>
              <w:jc w:val="both"/>
            </w:pPr>
            <w:r w:rsidRPr="00E12474">
              <w:t>To d</w:t>
            </w:r>
            <w:r w:rsidR="005D05A8" w:rsidRPr="00E12474">
              <w:t>iscuss and list the major natural resources of the world</w:t>
            </w:r>
          </w:p>
          <w:p w:rsidR="005D05A8" w:rsidRPr="00E12474" w:rsidRDefault="00B47D98" w:rsidP="003D28FF">
            <w:pPr>
              <w:pStyle w:val="normalfont"/>
              <w:numPr>
                <w:ilvl w:val="0"/>
                <w:numId w:val="2"/>
              </w:numPr>
              <w:tabs>
                <w:tab w:val="clear" w:pos="720"/>
                <w:tab w:val="num" w:pos="180"/>
              </w:tabs>
              <w:ind w:left="180" w:hanging="180"/>
              <w:jc w:val="both"/>
            </w:pPr>
            <w:r w:rsidRPr="00E12474">
              <w:t>To describe</w:t>
            </w:r>
            <w:r w:rsidR="005D05A8" w:rsidRPr="00E12474">
              <w:t xml:space="preserve"> distribution, production and utilization </w:t>
            </w:r>
            <w:r w:rsidRPr="00E12474">
              <w:t xml:space="preserve">of major resources </w:t>
            </w:r>
            <w:r w:rsidR="005D05A8" w:rsidRPr="00E12474">
              <w:t>in the world</w:t>
            </w:r>
          </w:p>
          <w:p w:rsidR="005D05A8" w:rsidRPr="00E12474" w:rsidRDefault="005D05A8" w:rsidP="003D28FF">
            <w:pPr>
              <w:pStyle w:val="normalfont"/>
              <w:ind w:left="180"/>
              <w:jc w:val="both"/>
            </w:pPr>
          </w:p>
        </w:tc>
        <w:tc>
          <w:tcPr>
            <w:tcW w:w="2680" w:type="pct"/>
          </w:tcPr>
          <w:p w:rsidR="005D05A8" w:rsidRPr="00E12474" w:rsidRDefault="00126A09" w:rsidP="003D28FF">
            <w:pPr>
              <w:pStyle w:val="normalfont"/>
              <w:spacing w:after="120"/>
              <w:ind w:left="750" w:hanging="810"/>
              <w:jc w:val="both"/>
              <w:rPr>
                <w:b/>
              </w:rPr>
            </w:pPr>
            <w:r w:rsidRPr="00E12474">
              <w:rPr>
                <w:b/>
              </w:rPr>
              <w:t xml:space="preserve">Unit </w:t>
            </w:r>
            <w:r w:rsidR="005D05A8" w:rsidRPr="00E12474">
              <w:rPr>
                <w:b/>
              </w:rPr>
              <w:t>V</w:t>
            </w:r>
            <w:r w:rsidRPr="00E12474">
              <w:rPr>
                <w:b/>
              </w:rPr>
              <w:t>III</w:t>
            </w:r>
            <w:r w:rsidR="005D05A8" w:rsidRPr="00E12474">
              <w:rPr>
                <w:b/>
              </w:rPr>
              <w:t xml:space="preserve">: </w:t>
            </w:r>
            <w:r w:rsidRPr="00E12474">
              <w:rPr>
                <w:b/>
              </w:rPr>
              <w:t xml:space="preserve">Distribution of the </w:t>
            </w:r>
            <w:r w:rsidR="005D05A8" w:rsidRPr="00E12474">
              <w:rPr>
                <w:b/>
              </w:rPr>
              <w:t>Major Resource</w:t>
            </w:r>
            <w:r w:rsidR="00071E8B" w:rsidRPr="00E12474">
              <w:rPr>
                <w:b/>
              </w:rPr>
              <w:t>s</w:t>
            </w:r>
            <w:r w:rsidRPr="00E12474">
              <w:rPr>
                <w:b/>
              </w:rPr>
              <w:t xml:space="preserve"> in the world</w:t>
            </w:r>
            <w:r w:rsidR="00284FB1" w:rsidRPr="00E12474">
              <w:rPr>
                <w:b/>
              </w:rPr>
              <w:t xml:space="preserve">      (25</w:t>
            </w:r>
            <w:r w:rsidR="005D05A8" w:rsidRPr="00E12474">
              <w:rPr>
                <w:b/>
              </w:rPr>
              <w:t>)</w:t>
            </w:r>
          </w:p>
          <w:p w:rsidR="00126A09" w:rsidRPr="00E12474" w:rsidRDefault="00284FB1" w:rsidP="003D28FF">
            <w:pPr>
              <w:pStyle w:val="normalfont"/>
              <w:ind w:left="390" w:hanging="450"/>
              <w:jc w:val="both"/>
            </w:pPr>
            <w:r w:rsidRPr="00E12474">
              <w:t xml:space="preserve">8.1 </w:t>
            </w:r>
            <w:r w:rsidR="00126A09" w:rsidRPr="00E12474">
              <w:t>D</w:t>
            </w:r>
            <w:r w:rsidR="005D05A8" w:rsidRPr="00E12474">
              <w:t xml:space="preserve">istribution, production and utilization of major natural resources </w:t>
            </w:r>
          </w:p>
          <w:p w:rsidR="00637122" w:rsidRPr="00E12474" w:rsidRDefault="006C0CD5" w:rsidP="003D28FF">
            <w:pPr>
              <w:pStyle w:val="normalfont"/>
              <w:ind w:left="390" w:hanging="17"/>
              <w:jc w:val="both"/>
            </w:pPr>
            <w:r w:rsidRPr="00E12474">
              <w:t xml:space="preserve">8.1.1 </w:t>
            </w:r>
            <w:r w:rsidR="00637122" w:rsidRPr="00E12474">
              <w:t>Stock Resources</w:t>
            </w:r>
            <w:r w:rsidR="00126A09" w:rsidRPr="00E12474">
              <w:t xml:space="preserve"> </w:t>
            </w:r>
            <w:r w:rsidR="00637122" w:rsidRPr="00E12474">
              <w:t>(</w:t>
            </w:r>
            <w:r w:rsidR="00126A09" w:rsidRPr="00E12474">
              <w:t>Metallic Minerals</w:t>
            </w:r>
            <w:r w:rsidR="00637122" w:rsidRPr="00E12474">
              <w:t>):</w:t>
            </w:r>
          </w:p>
          <w:p w:rsidR="00126A09" w:rsidRPr="00E12474" w:rsidRDefault="003D28FF" w:rsidP="003D28FF">
            <w:pPr>
              <w:pStyle w:val="normalfont"/>
              <w:ind w:left="913" w:hanging="540"/>
              <w:jc w:val="both"/>
            </w:pPr>
            <w:r w:rsidRPr="00E12474">
              <w:t xml:space="preserve">        </w:t>
            </w:r>
            <w:r w:rsidR="00637122" w:rsidRPr="00E12474">
              <w:t xml:space="preserve"> Iron Ore, Copper</w:t>
            </w:r>
            <w:r w:rsidR="00126A09" w:rsidRPr="00E12474">
              <w:t>, Petroleum, Coal</w:t>
            </w:r>
          </w:p>
          <w:p w:rsidR="00B47D98" w:rsidRPr="00E12474" w:rsidRDefault="006C0CD5" w:rsidP="003D28FF">
            <w:pPr>
              <w:pStyle w:val="normalfont"/>
              <w:ind w:left="390" w:hanging="17"/>
              <w:jc w:val="both"/>
            </w:pPr>
            <w:r w:rsidRPr="00E12474">
              <w:t xml:space="preserve">8.1.2 </w:t>
            </w:r>
            <w:r w:rsidR="00126A09" w:rsidRPr="00E12474">
              <w:t>Flow Resources: Soils</w:t>
            </w:r>
            <w:r w:rsidR="00B47D98" w:rsidRPr="00E12474">
              <w:t xml:space="preserve"> and </w:t>
            </w:r>
            <w:r w:rsidR="00126A09" w:rsidRPr="00E12474">
              <w:t xml:space="preserve"> forest </w:t>
            </w:r>
          </w:p>
          <w:p w:rsidR="005D05A8" w:rsidRPr="00E12474" w:rsidRDefault="006C0CD5" w:rsidP="003D28FF">
            <w:pPr>
              <w:pStyle w:val="normalfont"/>
              <w:ind w:left="390" w:hanging="450"/>
              <w:jc w:val="both"/>
            </w:pPr>
            <w:r w:rsidRPr="00E12474">
              <w:t xml:space="preserve">8.2 </w:t>
            </w:r>
            <w:r w:rsidR="00126A09" w:rsidRPr="00E12474">
              <w:t>Aesthetic</w:t>
            </w:r>
            <w:r w:rsidRPr="00E12474">
              <w:t xml:space="preserve"> resources</w:t>
            </w:r>
            <w:r w:rsidR="00126A09" w:rsidRPr="00E12474">
              <w:t>: Sceneries and cultural values</w:t>
            </w:r>
            <w:r w:rsidR="00D0686B" w:rsidRPr="00E12474">
              <w:t xml:space="preserve"> with reference to tourism</w:t>
            </w:r>
          </w:p>
          <w:p w:rsidR="00B47D98" w:rsidRPr="00E12474" w:rsidRDefault="00B47D98" w:rsidP="003D28FF">
            <w:pPr>
              <w:pStyle w:val="normalfont"/>
              <w:jc w:val="both"/>
            </w:pPr>
          </w:p>
        </w:tc>
      </w:tr>
      <w:tr w:rsidR="005D05A8" w:rsidRPr="00E12474" w:rsidTr="00E12474">
        <w:trPr>
          <w:trHeight w:val="1412"/>
        </w:trPr>
        <w:tc>
          <w:tcPr>
            <w:tcW w:w="2320" w:type="pct"/>
          </w:tcPr>
          <w:p w:rsidR="005D05A8" w:rsidRPr="00E12474" w:rsidRDefault="005D05A8" w:rsidP="003D28FF">
            <w:pPr>
              <w:pStyle w:val="normalfont"/>
              <w:ind w:left="180"/>
              <w:jc w:val="both"/>
            </w:pPr>
          </w:p>
          <w:p w:rsidR="00871666" w:rsidRPr="00E12474" w:rsidRDefault="008E6B15" w:rsidP="003D28FF">
            <w:pPr>
              <w:pStyle w:val="normalfont"/>
              <w:numPr>
                <w:ilvl w:val="0"/>
                <w:numId w:val="2"/>
              </w:numPr>
              <w:tabs>
                <w:tab w:val="clear" w:pos="720"/>
                <w:tab w:val="num" w:pos="180"/>
              </w:tabs>
              <w:ind w:left="180" w:hanging="180"/>
              <w:jc w:val="both"/>
            </w:pPr>
            <w:r w:rsidRPr="00E12474">
              <w:t xml:space="preserve">To </w:t>
            </w:r>
            <w:r w:rsidR="00B47D98" w:rsidRPr="00E12474">
              <w:t>introduc</w:t>
            </w:r>
            <w:r w:rsidRPr="00E12474">
              <w:t>e common pool resources</w:t>
            </w:r>
          </w:p>
          <w:p w:rsidR="008E6B15" w:rsidRPr="00E12474" w:rsidRDefault="008E6B15" w:rsidP="003D28FF">
            <w:pPr>
              <w:pStyle w:val="normalfont"/>
              <w:numPr>
                <w:ilvl w:val="0"/>
                <w:numId w:val="2"/>
              </w:numPr>
              <w:tabs>
                <w:tab w:val="clear" w:pos="720"/>
                <w:tab w:val="num" w:pos="180"/>
              </w:tabs>
              <w:ind w:left="180" w:hanging="180"/>
              <w:jc w:val="both"/>
            </w:pPr>
            <w:r w:rsidRPr="00E12474">
              <w:t xml:space="preserve">To explain the major resource management principles </w:t>
            </w:r>
          </w:p>
          <w:p w:rsidR="008E6B15" w:rsidRPr="00E12474" w:rsidRDefault="00637122" w:rsidP="003D28FF">
            <w:pPr>
              <w:pStyle w:val="normalfont"/>
              <w:numPr>
                <w:ilvl w:val="0"/>
                <w:numId w:val="2"/>
              </w:numPr>
              <w:tabs>
                <w:tab w:val="clear" w:pos="720"/>
                <w:tab w:val="num" w:pos="180"/>
              </w:tabs>
              <w:ind w:left="180" w:hanging="180"/>
              <w:jc w:val="both"/>
            </w:pPr>
            <w:r w:rsidRPr="00E12474">
              <w:t>To give</w:t>
            </w:r>
            <w:r w:rsidR="008E6B15" w:rsidRPr="00E12474">
              <w:t xml:space="preserve"> the concepts of resource management education with reference to Nepal</w:t>
            </w:r>
          </w:p>
        </w:tc>
        <w:tc>
          <w:tcPr>
            <w:tcW w:w="2680" w:type="pct"/>
          </w:tcPr>
          <w:p w:rsidR="005D05A8" w:rsidRPr="00E12474" w:rsidRDefault="005D05A8" w:rsidP="003D28FF">
            <w:pPr>
              <w:pStyle w:val="normalfont"/>
              <w:spacing w:after="120"/>
              <w:ind w:left="750" w:hanging="810"/>
              <w:jc w:val="both"/>
              <w:rPr>
                <w:b/>
              </w:rPr>
            </w:pPr>
            <w:r w:rsidRPr="00E12474">
              <w:rPr>
                <w:b/>
              </w:rPr>
              <w:t xml:space="preserve">Unit </w:t>
            </w:r>
            <w:r w:rsidR="00126A09" w:rsidRPr="00E12474">
              <w:rPr>
                <w:b/>
              </w:rPr>
              <w:t>IX</w:t>
            </w:r>
            <w:r w:rsidRPr="00E12474">
              <w:rPr>
                <w:b/>
              </w:rPr>
              <w:t xml:space="preserve">: </w:t>
            </w:r>
            <w:r w:rsidR="00926897" w:rsidRPr="00E12474">
              <w:rPr>
                <w:b/>
              </w:rPr>
              <w:t xml:space="preserve">Resource Management  </w:t>
            </w:r>
            <w:r w:rsidR="00284FB1" w:rsidRPr="00E12474">
              <w:rPr>
                <w:b/>
              </w:rPr>
              <w:t xml:space="preserve">          (1</w:t>
            </w:r>
            <w:r w:rsidRPr="00E12474">
              <w:rPr>
                <w:b/>
              </w:rPr>
              <w:t>0)</w:t>
            </w:r>
          </w:p>
          <w:p w:rsidR="00926897" w:rsidRPr="00E12474" w:rsidRDefault="00926897" w:rsidP="003D28FF">
            <w:pPr>
              <w:pStyle w:val="normalfont"/>
              <w:ind w:left="390" w:hanging="450"/>
              <w:jc w:val="both"/>
            </w:pPr>
            <w:r w:rsidRPr="00E12474">
              <w:t xml:space="preserve">9.1 </w:t>
            </w:r>
            <w:r w:rsidR="00D0686B" w:rsidRPr="00E12474">
              <w:t>C</w:t>
            </w:r>
            <w:r w:rsidRPr="00E12474">
              <w:t>ommon pool resources or ‘commons’ or public resources,</w:t>
            </w:r>
          </w:p>
          <w:p w:rsidR="00926897" w:rsidRPr="00E12474" w:rsidRDefault="00926897" w:rsidP="003D28FF">
            <w:pPr>
              <w:pStyle w:val="normalfont"/>
              <w:ind w:left="390" w:hanging="450"/>
              <w:jc w:val="both"/>
            </w:pPr>
            <w:r w:rsidRPr="00E12474">
              <w:t>9.2 Government controlled resource protection</w:t>
            </w:r>
            <w:r w:rsidR="000910DE" w:rsidRPr="00E12474">
              <w:t xml:space="preserve"> (Eco-centric)</w:t>
            </w:r>
          </w:p>
          <w:p w:rsidR="00926897" w:rsidRPr="00E12474" w:rsidRDefault="00284FB1" w:rsidP="003D28FF">
            <w:pPr>
              <w:pStyle w:val="normalfont"/>
              <w:ind w:left="390" w:hanging="450"/>
              <w:jc w:val="both"/>
            </w:pPr>
            <w:r w:rsidRPr="00E12474">
              <w:t xml:space="preserve">9.3 </w:t>
            </w:r>
            <w:r w:rsidR="00D0686B" w:rsidRPr="00E12474">
              <w:t xml:space="preserve">Resource conservation and </w:t>
            </w:r>
            <w:r w:rsidR="00926897" w:rsidRPr="00E12474">
              <w:t>utilization</w:t>
            </w:r>
            <w:r w:rsidR="000910DE" w:rsidRPr="00E12474">
              <w:t xml:space="preserve"> (Bio-centric)</w:t>
            </w:r>
          </w:p>
          <w:p w:rsidR="00926897" w:rsidRPr="00E12474" w:rsidRDefault="00926897" w:rsidP="003D28FF">
            <w:pPr>
              <w:pStyle w:val="normalfont"/>
              <w:ind w:left="390" w:hanging="450"/>
              <w:jc w:val="both"/>
            </w:pPr>
            <w:r w:rsidRPr="00E12474">
              <w:t>9.4 Community participated conservation, utilization and management</w:t>
            </w:r>
            <w:r w:rsidR="000910DE" w:rsidRPr="00E12474">
              <w:t xml:space="preserve"> (People- centric)</w:t>
            </w:r>
          </w:p>
          <w:p w:rsidR="005D05A8" w:rsidRPr="00E12474" w:rsidRDefault="00524464" w:rsidP="003D28FF">
            <w:pPr>
              <w:pStyle w:val="normalfont"/>
              <w:ind w:left="390" w:hanging="450"/>
              <w:jc w:val="both"/>
            </w:pPr>
            <w:r w:rsidRPr="00E12474">
              <w:t xml:space="preserve">9.5 Resource management education with reference to Nepal  </w:t>
            </w:r>
          </w:p>
        </w:tc>
      </w:tr>
      <w:tr w:rsidR="00204F36" w:rsidRPr="00E12474" w:rsidTr="00E12474">
        <w:trPr>
          <w:trHeight w:val="1412"/>
        </w:trPr>
        <w:tc>
          <w:tcPr>
            <w:tcW w:w="2320" w:type="pct"/>
          </w:tcPr>
          <w:p w:rsidR="00204F36" w:rsidRPr="00E12474" w:rsidRDefault="008E6B15" w:rsidP="003D28FF">
            <w:pPr>
              <w:pStyle w:val="normalfont"/>
              <w:numPr>
                <w:ilvl w:val="0"/>
                <w:numId w:val="2"/>
              </w:numPr>
              <w:tabs>
                <w:tab w:val="clear" w:pos="720"/>
                <w:tab w:val="num" w:pos="180"/>
              </w:tabs>
              <w:ind w:left="180" w:hanging="180"/>
              <w:jc w:val="both"/>
            </w:pPr>
            <w:r w:rsidRPr="00E12474">
              <w:t xml:space="preserve">To </w:t>
            </w:r>
            <w:r w:rsidR="00637122" w:rsidRPr="00E12474">
              <w:t>give</w:t>
            </w:r>
            <w:r w:rsidRPr="00E12474">
              <w:t xml:space="preserve"> the concept of measurement skills of resource endowments</w:t>
            </w:r>
          </w:p>
          <w:p w:rsidR="008E6B15" w:rsidRPr="00E12474" w:rsidRDefault="008E6B15" w:rsidP="003D28FF">
            <w:pPr>
              <w:pStyle w:val="normalfont"/>
              <w:numPr>
                <w:ilvl w:val="0"/>
                <w:numId w:val="2"/>
              </w:numPr>
              <w:tabs>
                <w:tab w:val="clear" w:pos="720"/>
                <w:tab w:val="num" w:pos="180"/>
              </w:tabs>
              <w:ind w:left="180" w:hanging="180"/>
              <w:jc w:val="both"/>
            </w:pPr>
            <w:r w:rsidRPr="00E12474">
              <w:t>To introduce different types of per-capita resource measurements techniques</w:t>
            </w:r>
          </w:p>
          <w:p w:rsidR="008E6B15" w:rsidRPr="00E12474" w:rsidRDefault="008E6B15" w:rsidP="003D28FF">
            <w:pPr>
              <w:pStyle w:val="normalfont"/>
              <w:numPr>
                <w:ilvl w:val="0"/>
                <w:numId w:val="2"/>
              </w:numPr>
              <w:tabs>
                <w:tab w:val="clear" w:pos="720"/>
                <w:tab w:val="num" w:pos="180"/>
              </w:tabs>
              <w:ind w:left="180" w:hanging="180"/>
              <w:jc w:val="both"/>
            </w:pPr>
            <w:r w:rsidRPr="00E12474">
              <w:t xml:space="preserve">To </w:t>
            </w:r>
            <w:r w:rsidR="003B7754" w:rsidRPr="00E12474">
              <w:t>explain</w:t>
            </w:r>
            <w:r w:rsidRPr="00E12474">
              <w:t xml:space="preserve"> the concept of resources carrying capacity</w:t>
            </w:r>
          </w:p>
          <w:p w:rsidR="008E6B15" w:rsidRPr="00E12474" w:rsidRDefault="008E6B15" w:rsidP="003D28FF">
            <w:pPr>
              <w:pStyle w:val="normalfont"/>
              <w:numPr>
                <w:ilvl w:val="0"/>
                <w:numId w:val="2"/>
              </w:numPr>
              <w:tabs>
                <w:tab w:val="clear" w:pos="720"/>
                <w:tab w:val="num" w:pos="180"/>
              </w:tabs>
              <w:ind w:left="180" w:hanging="180"/>
              <w:jc w:val="both"/>
            </w:pPr>
            <w:r w:rsidRPr="00E12474">
              <w:t>To link the resource measurement skills  in the case of Nepal</w:t>
            </w:r>
          </w:p>
        </w:tc>
        <w:tc>
          <w:tcPr>
            <w:tcW w:w="2680" w:type="pct"/>
          </w:tcPr>
          <w:p w:rsidR="00524464" w:rsidRPr="00E12474" w:rsidRDefault="00524464" w:rsidP="003D28FF">
            <w:pPr>
              <w:pStyle w:val="normalfont"/>
              <w:spacing w:after="120"/>
              <w:ind w:left="750" w:hanging="810"/>
              <w:jc w:val="both"/>
              <w:rPr>
                <w:b/>
              </w:rPr>
            </w:pPr>
            <w:r w:rsidRPr="00E12474">
              <w:rPr>
                <w:b/>
              </w:rPr>
              <w:t>Unit X: Measurements of Resources  Endowments</w:t>
            </w:r>
            <w:r w:rsidR="00284FB1" w:rsidRPr="00E12474">
              <w:rPr>
                <w:b/>
              </w:rPr>
              <w:t xml:space="preserve"> (10)</w:t>
            </w:r>
          </w:p>
          <w:p w:rsidR="00524464" w:rsidRPr="00E12474" w:rsidRDefault="00524464" w:rsidP="003D28FF">
            <w:pPr>
              <w:pStyle w:val="normalfont"/>
              <w:ind w:left="390" w:hanging="450"/>
              <w:jc w:val="both"/>
            </w:pPr>
            <w:r w:rsidRPr="00E12474">
              <w:t>10.1 Proportion of people and agriculture land</w:t>
            </w:r>
          </w:p>
          <w:p w:rsidR="00524464" w:rsidRPr="00E12474" w:rsidRDefault="00524464" w:rsidP="003D28FF">
            <w:pPr>
              <w:pStyle w:val="normalfont"/>
              <w:ind w:left="390" w:hanging="450"/>
              <w:jc w:val="both"/>
            </w:pPr>
            <w:r w:rsidRPr="00E12474">
              <w:t xml:space="preserve">10.2 Proportion of people and forest land </w:t>
            </w:r>
          </w:p>
          <w:p w:rsidR="00B47D98" w:rsidRPr="00E12474" w:rsidRDefault="00524464" w:rsidP="003D28FF">
            <w:pPr>
              <w:pStyle w:val="normalfont"/>
              <w:ind w:left="390" w:hanging="450"/>
              <w:jc w:val="both"/>
            </w:pPr>
            <w:r w:rsidRPr="00E12474">
              <w:t>10.</w:t>
            </w:r>
            <w:r w:rsidR="00B47D98" w:rsidRPr="00E12474">
              <w:t>3</w:t>
            </w:r>
            <w:r w:rsidRPr="00E12474">
              <w:t xml:space="preserve"> Concept of carrying capacity </w:t>
            </w:r>
          </w:p>
          <w:p w:rsidR="00524464" w:rsidRPr="00E12474" w:rsidRDefault="00B47D98" w:rsidP="003D28FF">
            <w:pPr>
              <w:pStyle w:val="normalfont"/>
              <w:ind w:left="390" w:hanging="450"/>
              <w:jc w:val="both"/>
              <w:rPr>
                <w:b/>
              </w:rPr>
            </w:pPr>
            <w:r w:rsidRPr="00E12474">
              <w:t>10.4 Application of resources measurement skills in Nepal</w:t>
            </w:r>
            <w:r w:rsidR="00524464" w:rsidRPr="00E12474">
              <w:rPr>
                <w:b/>
              </w:rPr>
              <w:t xml:space="preserve"> </w:t>
            </w:r>
          </w:p>
        </w:tc>
      </w:tr>
    </w:tbl>
    <w:p w:rsidR="00D30A08" w:rsidRPr="00E12474" w:rsidRDefault="00D30A08" w:rsidP="003D28FF">
      <w:pPr>
        <w:spacing w:after="0" w:line="240" w:lineRule="auto"/>
        <w:jc w:val="both"/>
        <w:rPr>
          <w:rFonts w:ascii="Times New Roman" w:hAnsi="Times New Roman" w:cs="Times New Roman"/>
          <w:i/>
          <w:sz w:val="24"/>
          <w:szCs w:val="24"/>
        </w:rPr>
      </w:pPr>
      <w:r w:rsidRPr="00E12474">
        <w:rPr>
          <w:rFonts w:ascii="Times New Roman" w:hAnsi="Times New Roman" w:cs="Times New Roman"/>
          <w:b/>
          <w:i/>
          <w:sz w:val="24"/>
          <w:szCs w:val="24"/>
        </w:rPr>
        <w:t xml:space="preserve">Note: </w:t>
      </w:r>
      <w:r w:rsidRPr="00E12474">
        <w:rPr>
          <w:rFonts w:ascii="Times New Roman" w:hAnsi="Times New Roman" w:cs="Times New Roman"/>
          <w:i/>
          <w:sz w:val="24"/>
          <w:szCs w:val="24"/>
        </w:rPr>
        <w:t>The figures in parentheses indicate the approximate periods for respective units.</w:t>
      </w:r>
    </w:p>
    <w:p w:rsidR="003D28FF" w:rsidRPr="00E12474" w:rsidRDefault="003D28FF" w:rsidP="003D28FF">
      <w:pPr>
        <w:spacing w:after="0" w:line="240" w:lineRule="auto"/>
        <w:jc w:val="both"/>
        <w:rPr>
          <w:rFonts w:ascii="Times New Roman" w:hAnsi="Times New Roman" w:cs="Times New Roman"/>
          <w:i/>
          <w:sz w:val="24"/>
          <w:szCs w:val="24"/>
        </w:rPr>
      </w:pPr>
    </w:p>
    <w:p w:rsidR="00637122" w:rsidRPr="00E12474" w:rsidRDefault="00637122" w:rsidP="003D28FF">
      <w:pPr>
        <w:pStyle w:val="ListParagraph"/>
        <w:numPr>
          <w:ilvl w:val="0"/>
          <w:numId w:val="4"/>
        </w:numPr>
        <w:spacing w:after="120"/>
        <w:jc w:val="both"/>
        <w:rPr>
          <w:rFonts w:ascii="Times New Roman" w:hAnsi="Times New Roman"/>
          <w:b/>
          <w:sz w:val="24"/>
          <w:szCs w:val="24"/>
        </w:rPr>
      </w:pPr>
      <w:r w:rsidRPr="00E12474">
        <w:rPr>
          <w:rFonts w:ascii="Times New Roman" w:hAnsi="Times New Roman"/>
          <w:b/>
          <w:sz w:val="24"/>
          <w:szCs w:val="24"/>
        </w:rPr>
        <w:t xml:space="preserve">Instructional Techniques </w:t>
      </w:r>
    </w:p>
    <w:p w:rsidR="00637122" w:rsidRPr="00E12474" w:rsidRDefault="00637122" w:rsidP="003D28FF">
      <w:pPr>
        <w:spacing w:after="120"/>
        <w:ind w:left="360"/>
        <w:jc w:val="both"/>
        <w:rPr>
          <w:rFonts w:ascii="Times New Roman" w:hAnsi="Times New Roman" w:cs="Times New Roman"/>
          <w:sz w:val="24"/>
          <w:szCs w:val="24"/>
        </w:rPr>
      </w:pPr>
      <w:r w:rsidRPr="00E12474">
        <w:rPr>
          <w:rFonts w:ascii="Times New Roman" w:hAnsi="Times New Roman" w:cs="Times New Roman"/>
          <w:b/>
          <w:sz w:val="24"/>
          <w:szCs w:val="24"/>
        </w:rPr>
        <w:t xml:space="preserve"> </w:t>
      </w:r>
      <w:r w:rsidRPr="00E12474">
        <w:rPr>
          <w:rFonts w:ascii="Times New Roman" w:hAnsi="Times New Roman" w:cs="Times New Roman"/>
          <w:sz w:val="24"/>
          <w:szCs w:val="24"/>
        </w:rPr>
        <w:t xml:space="preserve">Two types of instructional techniques have been recommended. The first group comprises general instructional techniques applicable to most of the units. The second group includes instructional techniques to be applied to each of the specific units. </w:t>
      </w:r>
    </w:p>
    <w:p w:rsidR="00637122" w:rsidRPr="00E12474" w:rsidRDefault="00637122" w:rsidP="003D28FF">
      <w:pPr>
        <w:jc w:val="both"/>
        <w:rPr>
          <w:rFonts w:ascii="Times New Roman" w:hAnsi="Times New Roman" w:cs="Times New Roman"/>
          <w:sz w:val="24"/>
          <w:szCs w:val="24"/>
        </w:rPr>
      </w:pPr>
      <w:r w:rsidRPr="00E12474">
        <w:rPr>
          <w:rFonts w:ascii="Times New Roman" w:hAnsi="Times New Roman" w:cs="Times New Roman"/>
          <w:b/>
          <w:sz w:val="24"/>
          <w:szCs w:val="24"/>
        </w:rPr>
        <w:t>4.1  General Instructional Techniques</w:t>
      </w:r>
    </w:p>
    <w:p w:rsidR="00637122" w:rsidRPr="00E12474" w:rsidRDefault="00637122" w:rsidP="003D28FF">
      <w:pPr>
        <w:pStyle w:val="normal11pt"/>
        <w:numPr>
          <w:ilvl w:val="0"/>
          <w:numId w:val="5"/>
        </w:numPr>
        <w:tabs>
          <w:tab w:val="num" w:pos="720"/>
        </w:tabs>
        <w:spacing w:before="0"/>
        <w:ind w:left="720"/>
        <w:jc w:val="both"/>
        <w:rPr>
          <w:bCs w:val="0"/>
          <w:sz w:val="24"/>
          <w:szCs w:val="24"/>
        </w:rPr>
      </w:pPr>
      <w:r w:rsidRPr="00E12474">
        <w:rPr>
          <w:bCs w:val="0"/>
          <w:sz w:val="24"/>
          <w:szCs w:val="24"/>
        </w:rPr>
        <w:t xml:space="preserve">Lecture, discussion, </w:t>
      </w:r>
      <w:r w:rsidRPr="00E12474">
        <w:rPr>
          <w:sz w:val="24"/>
          <w:szCs w:val="24"/>
        </w:rPr>
        <w:t>question-answer</w:t>
      </w:r>
      <w:r w:rsidRPr="00E12474">
        <w:rPr>
          <w:bCs w:val="0"/>
          <w:sz w:val="24"/>
          <w:szCs w:val="24"/>
        </w:rPr>
        <w:t xml:space="preserve"> and student interaction </w:t>
      </w:r>
    </w:p>
    <w:p w:rsidR="00637122" w:rsidRPr="00E12474" w:rsidRDefault="00637122" w:rsidP="003D28FF">
      <w:pPr>
        <w:pStyle w:val="normal11pt"/>
        <w:numPr>
          <w:ilvl w:val="0"/>
          <w:numId w:val="5"/>
        </w:numPr>
        <w:tabs>
          <w:tab w:val="num" w:pos="720"/>
        </w:tabs>
        <w:spacing w:before="0"/>
        <w:ind w:left="720"/>
        <w:jc w:val="both"/>
        <w:rPr>
          <w:bCs w:val="0"/>
          <w:sz w:val="24"/>
          <w:szCs w:val="24"/>
        </w:rPr>
      </w:pPr>
      <w:r w:rsidRPr="00E12474">
        <w:rPr>
          <w:sz w:val="24"/>
          <w:szCs w:val="24"/>
        </w:rPr>
        <w:t>Group work on geographical issues and p</w:t>
      </w:r>
      <w:r w:rsidRPr="00E12474">
        <w:rPr>
          <w:bCs w:val="0"/>
          <w:sz w:val="24"/>
          <w:szCs w:val="24"/>
        </w:rPr>
        <w:t xml:space="preserve">reparation and presentation of paper on selected topics </w:t>
      </w:r>
    </w:p>
    <w:p w:rsidR="00637122" w:rsidRPr="00E12474" w:rsidRDefault="00637122" w:rsidP="003D28FF">
      <w:pPr>
        <w:spacing w:after="0"/>
        <w:jc w:val="both"/>
        <w:rPr>
          <w:rFonts w:ascii="Times New Roman" w:hAnsi="Times New Roman" w:cs="Times New Roman"/>
          <w:sz w:val="24"/>
          <w:szCs w:val="24"/>
        </w:rPr>
      </w:pPr>
    </w:p>
    <w:p w:rsidR="00637122" w:rsidRPr="00E12474" w:rsidRDefault="00637122" w:rsidP="003D28FF">
      <w:pPr>
        <w:spacing w:after="0"/>
        <w:jc w:val="both"/>
        <w:rPr>
          <w:rFonts w:ascii="Times New Roman" w:hAnsi="Times New Roman" w:cs="Times New Roman"/>
          <w:b/>
          <w:sz w:val="24"/>
          <w:szCs w:val="24"/>
        </w:rPr>
      </w:pPr>
      <w:r w:rsidRPr="00E12474">
        <w:rPr>
          <w:rFonts w:ascii="Times New Roman" w:hAnsi="Times New Roman" w:cs="Times New Roman"/>
          <w:sz w:val="24"/>
          <w:szCs w:val="24"/>
        </w:rPr>
        <w:t xml:space="preserve">4.2 </w:t>
      </w:r>
      <w:r w:rsidRPr="00E12474">
        <w:rPr>
          <w:rFonts w:ascii="Times New Roman" w:hAnsi="Times New Roman" w:cs="Times New Roman"/>
          <w:b/>
          <w:sz w:val="24"/>
          <w:szCs w:val="24"/>
        </w:rPr>
        <w:t>Specific Instructional Techniques</w:t>
      </w:r>
    </w:p>
    <w:tbl>
      <w:tblPr>
        <w:tblW w:w="49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7925"/>
      </w:tblGrid>
      <w:tr w:rsidR="00637122" w:rsidRPr="00E12474" w:rsidTr="00EE285D">
        <w:trPr>
          <w:trHeight w:val="105"/>
        </w:trPr>
        <w:tc>
          <w:tcPr>
            <w:tcW w:w="333" w:type="pct"/>
            <w:tcBorders>
              <w:top w:val="single" w:sz="4" w:space="0" w:color="auto"/>
              <w:left w:val="single" w:sz="4" w:space="0" w:color="auto"/>
              <w:bottom w:val="single" w:sz="4" w:space="0" w:color="auto"/>
              <w:right w:val="single" w:sz="4" w:space="0" w:color="auto"/>
            </w:tcBorders>
            <w:shd w:val="clear" w:color="auto" w:fill="auto"/>
            <w:hideMark/>
          </w:tcPr>
          <w:p w:rsidR="00637122" w:rsidRPr="00E12474" w:rsidRDefault="00637122" w:rsidP="003D28FF">
            <w:pPr>
              <w:spacing w:after="0" w:line="240" w:lineRule="auto"/>
              <w:ind w:left="-108" w:right="-108"/>
              <w:jc w:val="both"/>
              <w:rPr>
                <w:rFonts w:ascii="Times New Roman" w:hAnsi="Times New Roman" w:cs="Times New Roman"/>
                <w:b/>
                <w:sz w:val="24"/>
                <w:szCs w:val="24"/>
              </w:rPr>
            </w:pPr>
            <w:r w:rsidRPr="00E12474">
              <w:rPr>
                <w:rFonts w:ascii="Times New Roman" w:eastAsia="Calibri" w:hAnsi="Times New Roman" w:cs="Times New Roman"/>
                <w:b/>
                <w:sz w:val="24"/>
                <w:szCs w:val="24"/>
              </w:rPr>
              <w:t>Unit</w:t>
            </w:r>
          </w:p>
        </w:tc>
        <w:tc>
          <w:tcPr>
            <w:tcW w:w="4667" w:type="pct"/>
            <w:tcBorders>
              <w:top w:val="single" w:sz="4" w:space="0" w:color="auto"/>
              <w:left w:val="single" w:sz="4" w:space="0" w:color="auto"/>
              <w:bottom w:val="single" w:sz="4" w:space="0" w:color="auto"/>
              <w:right w:val="single" w:sz="4" w:space="0" w:color="auto"/>
            </w:tcBorders>
            <w:shd w:val="clear" w:color="auto" w:fill="auto"/>
            <w:hideMark/>
          </w:tcPr>
          <w:p w:rsidR="00637122" w:rsidRPr="00E12474" w:rsidRDefault="00637122" w:rsidP="003D28FF">
            <w:pPr>
              <w:spacing w:after="0" w:line="240" w:lineRule="auto"/>
              <w:jc w:val="both"/>
              <w:rPr>
                <w:rFonts w:ascii="Times New Roman" w:hAnsi="Times New Roman" w:cs="Times New Roman"/>
                <w:b/>
                <w:sz w:val="24"/>
                <w:szCs w:val="24"/>
              </w:rPr>
            </w:pPr>
            <w:r w:rsidRPr="00E12474">
              <w:rPr>
                <w:rFonts w:ascii="Times New Roman" w:eastAsia="Calibri" w:hAnsi="Times New Roman" w:cs="Times New Roman"/>
                <w:b/>
                <w:sz w:val="24"/>
                <w:szCs w:val="24"/>
              </w:rPr>
              <w:t>Specific techniques</w:t>
            </w:r>
          </w:p>
        </w:tc>
      </w:tr>
      <w:tr w:rsidR="00637122" w:rsidRPr="00E12474" w:rsidTr="00EE285D">
        <w:trPr>
          <w:trHeight w:val="210"/>
        </w:trPr>
        <w:tc>
          <w:tcPr>
            <w:tcW w:w="333" w:type="pct"/>
            <w:tcBorders>
              <w:top w:val="single" w:sz="4" w:space="0" w:color="auto"/>
              <w:left w:val="single" w:sz="4" w:space="0" w:color="auto"/>
              <w:bottom w:val="single" w:sz="4" w:space="0" w:color="auto"/>
              <w:right w:val="single" w:sz="4" w:space="0" w:color="auto"/>
            </w:tcBorders>
            <w:shd w:val="clear" w:color="auto" w:fill="auto"/>
            <w:hideMark/>
          </w:tcPr>
          <w:p w:rsidR="00637122" w:rsidRPr="00E12474" w:rsidRDefault="00637122" w:rsidP="003D28FF">
            <w:pPr>
              <w:spacing w:after="0" w:line="240" w:lineRule="auto"/>
              <w:ind w:left="-108" w:right="-108"/>
              <w:jc w:val="both"/>
              <w:rPr>
                <w:rFonts w:ascii="Times New Roman" w:hAnsi="Times New Roman" w:cs="Times New Roman"/>
                <w:sz w:val="24"/>
                <w:szCs w:val="24"/>
              </w:rPr>
            </w:pPr>
            <w:r w:rsidRPr="00E12474">
              <w:rPr>
                <w:rFonts w:ascii="Times New Roman" w:eastAsia="Calibri" w:hAnsi="Times New Roman" w:cs="Times New Roman"/>
                <w:sz w:val="24"/>
                <w:szCs w:val="24"/>
              </w:rPr>
              <w:t>I</w:t>
            </w:r>
          </w:p>
        </w:tc>
        <w:tc>
          <w:tcPr>
            <w:tcW w:w="4667" w:type="pct"/>
            <w:tcBorders>
              <w:top w:val="single" w:sz="4" w:space="0" w:color="auto"/>
              <w:left w:val="single" w:sz="4" w:space="0" w:color="auto"/>
              <w:bottom w:val="single" w:sz="4" w:space="0" w:color="auto"/>
              <w:right w:val="single" w:sz="4" w:space="0" w:color="auto"/>
            </w:tcBorders>
            <w:shd w:val="clear" w:color="auto" w:fill="auto"/>
            <w:hideMark/>
          </w:tcPr>
          <w:p w:rsidR="00637122" w:rsidRPr="00E12474" w:rsidRDefault="00637122" w:rsidP="003D28FF">
            <w:pPr>
              <w:pStyle w:val="ListParagraph"/>
              <w:numPr>
                <w:ilvl w:val="0"/>
                <w:numId w:val="6"/>
              </w:numPr>
              <w:spacing w:after="0" w:line="240" w:lineRule="auto"/>
              <w:ind w:left="251" w:hanging="270"/>
              <w:jc w:val="both"/>
              <w:rPr>
                <w:rFonts w:ascii="Times New Roman" w:eastAsia="Times New Roman" w:hAnsi="Times New Roman"/>
                <w:sz w:val="24"/>
                <w:szCs w:val="24"/>
              </w:rPr>
            </w:pPr>
            <w:r w:rsidRPr="00E12474">
              <w:rPr>
                <w:rFonts w:ascii="Times New Roman" w:hAnsi="Times New Roman"/>
                <w:sz w:val="24"/>
                <w:szCs w:val="24"/>
              </w:rPr>
              <w:t xml:space="preserve">Use charts to show different approaches of studying economic geography </w:t>
            </w:r>
          </w:p>
        </w:tc>
      </w:tr>
      <w:tr w:rsidR="00637122" w:rsidRPr="00E12474" w:rsidTr="00EE285D">
        <w:trPr>
          <w:trHeight w:val="108"/>
        </w:trPr>
        <w:tc>
          <w:tcPr>
            <w:tcW w:w="333" w:type="pct"/>
            <w:tcBorders>
              <w:top w:val="single" w:sz="4" w:space="0" w:color="auto"/>
              <w:left w:val="single" w:sz="4" w:space="0" w:color="auto"/>
              <w:bottom w:val="single" w:sz="4" w:space="0" w:color="auto"/>
              <w:right w:val="single" w:sz="4" w:space="0" w:color="auto"/>
            </w:tcBorders>
            <w:shd w:val="clear" w:color="auto" w:fill="auto"/>
            <w:hideMark/>
          </w:tcPr>
          <w:p w:rsidR="00637122" w:rsidRPr="00E12474" w:rsidRDefault="00637122" w:rsidP="003D28FF">
            <w:pPr>
              <w:spacing w:after="0" w:line="240" w:lineRule="auto"/>
              <w:ind w:left="-108" w:right="-108"/>
              <w:jc w:val="both"/>
              <w:rPr>
                <w:rFonts w:ascii="Times New Roman" w:hAnsi="Times New Roman" w:cs="Times New Roman"/>
                <w:sz w:val="24"/>
                <w:szCs w:val="24"/>
              </w:rPr>
            </w:pPr>
            <w:r w:rsidRPr="00E12474">
              <w:rPr>
                <w:rFonts w:ascii="Times New Roman" w:eastAsia="Calibri" w:hAnsi="Times New Roman" w:cs="Times New Roman"/>
                <w:sz w:val="24"/>
                <w:szCs w:val="24"/>
              </w:rPr>
              <w:t>II</w:t>
            </w:r>
          </w:p>
        </w:tc>
        <w:tc>
          <w:tcPr>
            <w:tcW w:w="4667" w:type="pct"/>
            <w:tcBorders>
              <w:top w:val="single" w:sz="4" w:space="0" w:color="auto"/>
              <w:left w:val="single" w:sz="4" w:space="0" w:color="auto"/>
              <w:bottom w:val="single" w:sz="4" w:space="0" w:color="auto"/>
              <w:right w:val="single" w:sz="4" w:space="0" w:color="auto"/>
            </w:tcBorders>
            <w:shd w:val="clear" w:color="auto" w:fill="auto"/>
            <w:hideMark/>
          </w:tcPr>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Use the world regional/political map showing the list of the countries</w:t>
            </w:r>
          </w:p>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Prepare the map of the countries according to the group provided by the United Nations</w:t>
            </w:r>
          </w:p>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Use the world data from the UN publications about Gross national Income (GNI), Fuel consumption and Human Development Index  (HDI)</w:t>
            </w:r>
          </w:p>
        </w:tc>
      </w:tr>
      <w:tr w:rsidR="00637122" w:rsidRPr="00E12474" w:rsidTr="00EE285D">
        <w:trPr>
          <w:trHeight w:val="639"/>
        </w:trPr>
        <w:tc>
          <w:tcPr>
            <w:tcW w:w="333" w:type="pct"/>
            <w:tcBorders>
              <w:top w:val="single" w:sz="4" w:space="0" w:color="auto"/>
              <w:left w:val="single" w:sz="4" w:space="0" w:color="auto"/>
              <w:bottom w:val="single" w:sz="4" w:space="0" w:color="auto"/>
              <w:right w:val="single" w:sz="4" w:space="0" w:color="auto"/>
            </w:tcBorders>
            <w:shd w:val="clear" w:color="auto" w:fill="auto"/>
            <w:hideMark/>
          </w:tcPr>
          <w:p w:rsidR="00637122" w:rsidRPr="00E12474" w:rsidRDefault="00637122" w:rsidP="003D28FF">
            <w:pPr>
              <w:spacing w:after="0" w:line="240" w:lineRule="auto"/>
              <w:ind w:left="-108" w:right="-108"/>
              <w:jc w:val="both"/>
              <w:rPr>
                <w:rFonts w:ascii="Times New Roman" w:hAnsi="Times New Roman" w:cs="Times New Roman"/>
                <w:sz w:val="24"/>
                <w:szCs w:val="24"/>
              </w:rPr>
            </w:pPr>
            <w:r w:rsidRPr="00E12474">
              <w:rPr>
                <w:rFonts w:ascii="Times New Roman" w:eastAsia="Calibri" w:hAnsi="Times New Roman" w:cs="Times New Roman"/>
                <w:sz w:val="24"/>
                <w:szCs w:val="24"/>
              </w:rPr>
              <w:t>III</w:t>
            </w:r>
          </w:p>
        </w:tc>
        <w:tc>
          <w:tcPr>
            <w:tcW w:w="4667" w:type="pct"/>
            <w:tcBorders>
              <w:top w:val="single" w:sz="4" w:space="0" w:color="auto"/>
              <w:left w:val="single" w:sz="4" w:space="0" w:color="auto"/>
              <w:bottom w:val="single" w:sz="4" w:space="0" w:color="auto"/>
              <w:right w:val="single" w:sz="4" w:space="0" w:color="auto"/>
            </w:tcBorders>
            <w:shd w:val="clear" w:color="auto" w:fill="auto"/>
            <w:hideMark/>
          </w:tcPr>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Based on the concept of the map and regionalization describe the human activities in each region i.e. LDCs, Developing s and Developed</w:t>
            </w:r>
          </w:p>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 xml:space="preserve">Classification of human activities  – primary, secondary,  Tertiary and Quaternary production levels, </w:t>
            </w:r>
          </w:p>
        </w:tc>
      </w:tr>
      <w:tr w:rsidR="00637122" w:rsidRPr="00E12474" w:rsidTr="00EE285D">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hideMark/>
          </w:tcPr>
          <w:p w:rsidR="00637122" w:rsidRPr="00E12474" w:rsidRDefault="00637122" w:rsidP="003D28FF">
            <w:pPr>
              <w:spacing w:after="0" w:line="240" w:lineRule="auto"/>
              <w:ind w:left="-108" w:right="-108"/>
              <w:jc w:val="both"/>
              <w:rPr>
                <w:rFonts w:ascii="Times New Roman" w:hAnsi="Times New Roman" w:cs="Times New Roman"/>
                <w:sz w:val="24"/>
                <w:szCs w:val="24"/>
              </w:rPr>
            </w:pPr>
            <w:r w:rsidRPr="00E12474">
              <w:rPr>
                <w:rFonts w:ascii="Times New Roman" w:eastAsia="Calibri" w:hAnsi="Times New Roman" w:cs="Times New Roman"/>
                <w:sz w:val="24"/>
                <w:szCs w:val="24"/>
              </w:rPr>
              <w:t>IV</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Use 3-D</w:t>
            </w:r>
            <w:r w:rsidR="000C48F8" w:rsidRPr="00E12474">
              <w:rPr>
                <w:rFonts w:ascii="Times New Roman" w:hAnsi="Times New Roman"/>
                <w:sz w:val="24"/>
                <w:szCs w:val="24"/>
              </w:rPr>
              <w:t>,</w:t>
            </w:r>
            <w:r w:rsidRPr="00E12474">
              <w:rPr>
                <w:rFonts w:ascii="Times New Roman" w:hAnsi="Times New Roman"/>
                <w:sz w:val="24"/>
                <w:szCs w:val="24"/>
              </w:rPr>
              <w:t xml:space="preserve"> based on the report of the World Bank 2009 (given in the reference which can be downloaded from the internet) – Density, Distance and Divisions are the major components of Economic Development </w:t>
            </w:r>
          </w:p>
        </w:tc>
      </w:tr>
      <w:tr w:rsidR="00637122" w:rsidRPr="00E12474" w:rsidTr="00EE285D">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637122" w:rsidP="003D28FF">
            <w:pPr>
              <w:spacing w:after="0" w:line="240" w:lineRule="auto"/>
              <w:ind w:left="-108" w:right="-108"/>
              <w:jc w:val="both"/>
              <w:rPr>
                <w:rFonts w:ascii="Times New Roman" w:eastAsia="Calibri" w:hAnsi="Times New Roman" w:cs="Times New Roman"/>
                <w:sz w:val="24"/>
                <w:szCs w:val="24"/>
              </w:rPr>
            </w:pPr>
            <w:r w:rsidRPr="00E12474">
              <w:rPr>
                <w:rFonts w:ascii="Times New Roman" w:eastAsia="Calibri" w:hAnsi="Times New Roman" w:cs="Times New Roman"/>
                <w:sz w:val="24"/>
                <w:szCs w:val="24"/>
              </w:rPr>
              <w:t>V</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Prepare a map of landlocked countries of the world based on world’s regional map</w:t>
            </w:r>
          </w:p>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 xml:space="preserve">List out the countries with specific economic potentialities </w:t>
            </w:r>
          </w:p>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List out the major economic activities of the  respective countries</w:t>
            </w:r>
          </w:p>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Compare the economic activities of other landlocked countries with Nepal</w:t>
            </w:r>
          </w:p>
        </w:tc>
      </w:tr>
      <w:tr w:rsidR="00637122" w:rsidRPr="00E12474" w:rsidTr="00EE285D">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637122" w:rsidP="003D28FF">
            <w:pPr>
              <w:spacing w:after="0" w:line="240" w:lineRule="auto"/>
              <w:ind w:left="-108" w:right="-108"/>
              <w:jc w:val="both"/>
              <w:rPr>
                <w:rFonts w:ascii="Times New Roman" w:eastAsia="Calibri" w:hAnsi="Times New Roman" w:cs="Times New Roman"/>
                <w:sz w:val="24"/>
                <w:szCs w:val="24"/>
              </w:rPr>
            </w:pPr>
            <w:r w:rsidRPr="00E12474">
              <w:rPr>
                <w:rFonts w:ascii="Times New Roman" w:eastAsia="Calibri" w:hAnsi="Times New Roman" w:cs="Times New Roman"/>
                <w:sz w:val="24"/>
                <w:szCs w:val="24"/>
              </w:rPr>
              <w:t>VI</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Use the charts for scope, approaches and importance of resource management</w:t>
            </w:r>
          </w:p>
        </w:tc>
      </w:tr>
      <w:tr w:rsidR="00637122" w:rsidRPr="00E12474" w:rsidTr="00EE285D">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637122" w:rsidP="003D28FF">
            <w:pPr>
              <w:spacing w:after="0" w:line="240" w:lineRule="auto"/>
              <w:ind w:left="-108" w:right="-108"/>
              <w:jc w:val="both"/>
              <w:rPr>
                <w:rFonts w:ascii="Times New Roman" w:eastAsia="Calibri" w:hAnsi="Times New Roman" w:cs="Times New Roman"/>
                <w:sz w:val="24"/>
                <w:szCs w:val="24"/>
              </w:rPr>
            </w:pPr>
            <w:r w:rsidRPr="00E12474">
              <w:rPr>
                <w:rFonts w:ascii="Times New Roman" w:eastAsia="Calibri" w:hAnsi="Times New Roman" w:cs="Times New Roman"/>
                <w:sz w:val="24"/>
                <w:szCs w:val="24"/>
              </w:rPr>
              <w:t>VII</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Use the charts of classification of resources – stock/exhaustible, flow, or renewable, non-renewable etc</w:t>
            </w:r>
          </w:p>
        </w:tc>
      </w:tr>
      <w:tr w:rsidR="00637122" w:rsidRPr="00E12474" w:rsidTr="00EE285D">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637122" w:rsidP="003D28FF">
            <w:pPr>
              <w:spacing w:after="0" w:line="240" w:lineRule="auto"/>
              <w:ind w:left="-108" w:right="-108"/>
              <w:jc w:val="both"/>
              <w:rPr>
                <w:rFonts w:ascii="Times New Roman" w:eastAsia="Calibri" w:hAnsi="Times New Roman" w:cs="Times New Roman"/>
                <w:sz w:val="24"/>
                <w:szCs w:val="24"/>
              </w:rPr>
            </w:pPr>
            <w:r w:rsidRPr="00E12474">
              <w:rPr>
                <w:rFonts w:ascii="Times New Roman" w:eastAsia="Calibri" w:hAnsi="Times New Roman" w:cs="Times New Roman"/>
                <w:sz w:val="24"/>
                <w:szCs w:val="24"/>
              </w:rPr>
              <w:t>VIII</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0C48F8"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take</w:t>
            </w:r>
            <w:r w:rsidR="00637122" w:rsidRPr="00E12474">
              <w:rPr>
                <w:rFonts w:ascii="Times New Roman" w:hAnsi="Times New Roman"/>
                <w:sz w:val="24"/>
                <w:szCs w:val="24"/>
              </w:rPr>
              <w:t xml:space="preserve"> some examples from each group of resources -   Stock, flow and aesthetic</w:t>
            </w:r>
            <w:r w:rsidRPr="00E12474">
              <w:rPr>
                <w:rFonts w:ascii="Times New Roman" w:hAnsi="Times New Roman"/>
                <w:sz w:val="24"/>
                <w:szCs w:val="24"/>
              </w:rPr>
              <w:t xml:space="preserve"> and ask students to differentiate the characteristics of each type  </w:t>
            </w:r>
          </w:p>
        </w:tc>
      </w:tr>
      <w:tr w:rsidR="00637122" w:rsidRPr="00E12474" w:rsidTr="00EE285D">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637122" w:rsidP="003D28FF">
            <w:pPr>
              <w:spacing w:after="0" w:line="240" w:lineRule="auto"/>
              <w:ind w:left="-108" w:right="-108"/>
              <w:jc w:val="both"/>
              <w:rPr>
                <w:rFonts w:ascii="Times New Roman" w:eastAsia="Calibri" w:hAnsi="Times New Roman" w:cs="Times New Roman"/>
                <w:sz w:val="24"/>
                <w:szCs w:val="24"/>
              </w:rPr>
            </w:pPr>
            <w:r w:rsidRPr="00E12474">
              <w:rPr>
                <w:rFonts w:ascii="Times New Roman" w:eastAsia="Calibri" w:hAnsi="Times New Roman" w:cs="Times New Roman"/>
                <w:sz w:val="24"/>
                <w:szCs w:val="24"/>
              </w:rPr>
              <w:t>IX</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 xml:space="preserve">Provide the concept of resource management with some contemporary examples through the global to local practices and  experiences </w:t>
            </w:r>
          </w:p>
          <w:p w:rsidR="00637122" w:rsidRPr="00E12474" w:rsidRDefault="000C48F8"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 xml:space="preserve">Use </w:t>
            </w:r>
            <w:r w:rsidR="00637122" w:rsidRPr="00E12474">
              <w:rPr>
                <w:rFonts w:ascii="Times New Roman" w:hAnsi="Times New Roman"/>
                <w:sz w:val="24"/>
                <w:szCs w:val="24"/>
              </w:rPr>
              <w:t>some local examples  i.e. community forest management, water resource management  and conservation practices  and education systems in Nepal</w:t>
            </w:r>
          </w:p>
        </w:tc>
      </w:tr>
      <w:tr w:rsidR="00637122" w:rsidRPr="00E12474" w:rsidTr="00EE285D">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637122" w:rsidP="003D28FF">
            <w:pPr>
              <w:spacing w:after="0" w:line="240" w:lineRule="auto"/>
              <w:ind w:left="-108" w:right="-108"/>
              <w:jc w:val="both"/>
              <w:rPr>
                <w:rFonts w:ascii="Times New Roman" w:eastAsia="Calibri" w:hAnsi="Times New Roman" w:cs="Times New Roman"/>
                <w:sz w:val="24"/>
                <w:szCs w:val="24"/>
              </w:rPr>
            </w:pPr>
            <w:r w:rsidRPr="00E12474">
              <w:rPr>
                <w:rFonts w:ascii="Times New Roman" w:eastAsia="Calibri" w:hAnsi="Times New Roman" w:cs="Times New Roman"/>
                <w:sz w:val="24"/>
                <w:szCs w:val="24"/>
              </w:rPr>
              <w:t>X</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637122" w:rsidRPr="00E12474" w:rsidRDefault="00637122" w:rsidP="003D28FF">
            <w:pPr>
              <w:pStyle w:val="ListParagraph"/>
              <w:numPr>
                <w:ilvl w:val="0"/>
                <w:numId w:val="6"/>
              </w:numPr>
              <w:spacing w:after="0" w:line="240" w:lineRule="auto"/>
              <w:ind w:left="251" w:hanging="270"/>
              <w:jc w:val="both"/>
              <w:rPr>
                <w:rFonts w:ascii="Times New Roman" w:hAnsi="Times New Roman"/>
                <w:sz w:val="24"/>
                <w:szCs w:val="24"/>
              </w:rPr>
            </w:pPr>
            <w:r w:rsidRPr="00E12474">
              <w:rPr>
                <w:rFonts w:ascii="Times New Roman" w:hAnsi="Times New Roman"/>
                <w:sz w:val="24"/>
                <w:szCs w:val="24"/>
              </w:rPr>
              <w:t>Compute  different indices applicable in the resource mapping at global to local level</w:t>
            </w:r>
          </w:p>
        </w:tc>
      </w:tr>
    </w:tbl>
    <w:p w:rsidR="005B132A" w:rsidRPr="00E12474" w:rsidRDefault="005B132A" w:rsidP="005B132A">
      <w:pPr>
        <w:pStyle w:val="ListParagraph"/>
        <w:tabs>
          <w:tab w:val="left" w:pos="1698"/>
        </w:tabs>
        <w:spacing w:after="0" w:line="240" w:lineRule="auto"/>
        <w:ind w:left="360"/>
        <w:jc w:val="both"/>
        <w:rPr>
          <w:rFonts w:ascii="Times New Roman" w:hAnsi="Times New Roman"/>
          <w:b/>
          <w:bCs/>
          <w:sz w:val="24"/>
          <w:szCs w:val="24"/>
        </w:rPr>
      </w:pPr>
      <w:r w:rsidRPr="00E12474">
        <w:rPr>
          <w:rFonts w:ascii="Times New Roman" w:hAnsi="Times New Roman"/>
          <w:b/>
          <w:bCs/>
          <w:sz w:val="24"/>
          <w:szCs w:val="24"/>
        </w:rPr>
        <w:tab/>
      </w:r>
    </w:p>
    <w:p w:rsidR="00A32267" w:rsidRPr="00E12474" w:rsidRDefault="004A38C2" w:rsidP="003D28FF">
      <w:pPr>
        <w:pStyle w:val="ListParagraph"/>
        <w:numPr>
          <w:ilvl w:val="0"/>
          <w:numId w:val="4"/>
        </w:numPr>
        <w:spacing w:before="240"/>
        <w:jc w:val="both"/>
        <w:rPr>
          <w:rFonts w:ascii="Times New Roman" w:hAnsi="Times New Roman"/>
          <w:b/>
          <w:bCs/>
          <w:sz w:val="24"/>
          <w:szCs w:val="24"/>
        </w:rPr>
      </w:pPr>
      <w:r w:rsidRPr="00E12474">
        <w:rPr>
          <w:rFonts w:ascii="Times New Roman" w:hAnsi="Times New Roman"/>
          <w:b/>
          <w:bCs/>
          <w:sz w:val="24"/>
          <w:szCs w:val="24"/>
        </w:rPr>
        <w:t>E</w:t>
      </w:r>
      <w:r w:rsidR="00A32267" w:rsidRPr="00E12474">
        <w:rPr>
          <w:rFonts w:ascii="Times New Roman" w:hAnsi="Times New Roman"/>
          <w:b/>
          <w:bCs/>
          <w:sz w:val="24"/>
          <w:szCs w:val="24"/>
        </w:rPr>
        <w:t>valuation</w:t>
      </w:r>
    </w:p>
    <w:p w:rsidR="004802E6" w:rsidRPr="00E12474" w:rsidRDefault="004802E6" w:rsidP="003D28FF">
      <w:pPr>
        <w:jc w:val="both"/>
        <w:rPr>
          <w:rFonts w:ascii="Times New Roman" w:hAnsi="Times New Roman" w:cs="Times New Roman"/>
          <w:sz w:val="24"/>
          <w:szCs w:val="24"/>
        </w:rPr>
      </w:pPr>
      <w:r w:rsidRPr="00E12474">
        <w:rPr>
          <w:rFonts w:ascii="Times New Roman" w:hAnsi="Times New Roman" w:cs="Times New Roman"/>
          <w:sz w:val="24"/>
          <w:szCs w:val="24"/>
        </w:rPr>
        <w:t xml:space="preserve">The students will be evaluated on the basis of </w:t>
      </w:r>
      <w:r w:rsidR="00C57047" w:rsidRPr="00E12474">
        <w:rPr>
          <w:rFonts w:ascii="Times New Roman" w:hAnsi="Times New Roman" w:cs="Times New Roman"/>
          <w:sz w:val="24"/>
          <w:szCs w:val="24"/>
        </w:rPr>
        <w:t>assignment</w:t>
      </w:r>
      <w:r w:rsidRPr="00E12474">
        <w:rPr>
          <w:rFonts w:ascii="Times New Roman" w:hAnsi="Times New Roman" w:cs="Times New Roman"/>
          <w:sz w:val="24"/>
          <w:szCs w:val="24"/>
        </w:rPr>
        <w:t xml:space="preserve">, classroom </w:t>
      </w:r>
      <w:r w:rsidR="000B5FAE" w:rsidRPr="00E12474">
        <w:rPr>
          <w:rFonts w:ascii="Times New Roman" w:hAnsi="Times New Roman" w:cs="Times New Roman"/>
          <w:sz w:val="24"/>
          <w:szCs w:val="24"/>
        </w:rPr>
        <w:t>presentation</w:t>
      </w:r>
      <w:r w:rsidRPr="00E12474">
        <w:rPr>
          <w:rFonts w:ascii="Times New Roman" w:hAnsi="Times New Roman" w:cs="Times New Roman"/>
          <w:sz w:val="24"/>
          <w:szCs w:val="24"/>
        </w:rPr>
        <w:t xml:space="preserve"> and other classroom </w:t>
      </w:r>
      <w:r w:rsidR="000B5FAE" w:rsidRPr="00E12474">
        <w:rPr>
          <w:rFonts w:ascii="Times New Roman" w:hAnsi="Times New Roman" w:cs="Times New Roman"/>
          <w:sz w:val="24"/>
          <w:szCs w:val="24"/>
        </w:rPr>
        <w:t>participation</w:t>
      </w:r>
      <w:r w:rsidR="00F12E43" w:rsidRPr="00E12474">
        <w:rPr>
          <w:rFonts w:ascii="Times New Roman" w:hAnsi="Times New Roman" w:cs="Times New Roman"/>
          <w:sz w:val="24"/>
          <w:szCs w:val="24"/>
        </w:rPr>
        <w:t>/activities</w:t>
      </w:r>
      <w:r w:rsidRPr="00E12474">
        <w:rPr>
          <w:rFonts w:ascii="Times New Roman" w:hAnsi="Times New Roman" w:cs="Times New Roman"/>
          <w:sz w:val="24"/>
          <w:szCs w:val="24"/>
        </w:rPr>
        <w:t xml:space="preserve">. </w:t>
      </w:r>
      <w:r w:rsidR="00C57047" w:rsidRPr="00E12474">
        <w:rPr>
          <w:rFonts w:ascii="Times New Roman" w:hAnsi="Times New Roman" w:cs="Times New Roman"/>
          <w:sz w:val="24"/>
          <w:szCs w:val="24"/>
        </w:rPr>
        <w:t>T</w:t>
      </w:r>
      <w:r w:rsidRPr="00E12474">
        <w:rPr>
          <w:rFonts w:ascii="Times New Roman" w:hAnsi="Times New Roman" w:cs="Times New Roman"/>
          <w:sz w:val="24"/>
          <w:szCs w:val="24"/>
        </w:rPr>
        <w:t xml:space="preserve">he score obtained </w:t>
      </w:r>
      <w:r w:rsidR="00C57047" w:rsidRPr="00E12474">
        <w:rPr>
          <w:rFonts w:ascii="Times New Roman" w:hAnsi="Times New Roman" w:cs="Times New Roman"/>
          <w:sz w:val="24"/>
          <w:szCs w:val="24"/>
        </w:rPr>
        <w:t xml:space="preserve">by the students </w:t>
      </w:r>
      <w:r w:rsidRPr="00E12474">
        <w:rPr>
          <w:rFonts w:ascii="Times New Roman" w:hAnsi="Times New Roman" w:cs="Times New Roman"/>
          <w:sz w:val="24"/>
          <w:szCs w:val="24"/>
        </w:rPr>
        <w:t xml:space="preserve">will be used for the feedback purposes. The </w:t>
      </w:r>
      <w:r w:rsidR="000B5FAE" w:rsidRPr="00E12474">
        <w:rPr>
          <w:rFonts w:ascii="Times New Roman" w:hAnsi="Times New Roman" w:cs="Times New Roman"/>
          <w:sz w:val="24"/>
          <w:szCs w:val="24"/>
        </w:rPr>
        <w:t xml:space="preserve">actual </w:t>
      </w:r>
      <w:r w:rsidRPr="00E12474">
        <w:rPr>
          <w:rFonts w:ascii="Times New Roman" w:hAnsi="Times New Roman" w:cs="Times New Roman"/>
          <w:sz w:val="24"/>
          <w:szCs w:val="24"/>
        </w:rPr>
        <w:t>performance of the students will be evaluated by the annual examination to be held by the Office of the Controller of Examinations</w:t>
      </w:r>
      <w:r w:rsidR="00450B59" w:rsidRPr="00E12474">
        <w:rPr>
          <w:rFonts w:ascii="Times New Roman" w:hAnsi="Times New Roman" w:cs="Times New Roman"/>
          <w:sz w:val="24"/>
          <w:szCs w:val="24"/>
        </w:rPr>
        <w:t xml:space="preserve"> T</w:t>
      </w:r>
      <w:r w:rsidRPr="00E12474">
        <w:rPr>
          <w:rFonts w:ascii="Times New Roman" w:hAnsi="Times New Roman" w:cs="Times New Roman"/>
          <w:sz w:val="24"/>
          <w:szCs w:val="24"/>
        </w:rPr>
        <w:t>.</w:t>
      </w:r>
      <w:r w:rsidR="00450B59" w:rsidRPr="00E12474">
        <w:rPr>
          <w:rFonts w:ascii="Times New Roman" w:hAnsi="Times New Roman" w:cs="Times New Roman"/>
          <w:sz w:val="24"/>
          <w:szCs w:val="24"/>
        </w:rPr>
        <w:t xml:space="preserve"> U.</w:t>
      </w:r>
      <w:r w:rsidRPr="00E12474">
        <w:rPr>
          <w:rFonts w:ascii="Times New Roman" w:hAnsi="Times New Roman" w:cs="Times New Roman"/>
          <w:sz w:val="24"/>
          <w:szCs w:val="24"/>
        </w:rPr>
        <w:t xml:space="preserve"> The types and number of questions to be asked </w:t>
      </w:r>
      <w:r w:rsidR="00450B59" w:rsidRPr="00E12474">
        <w:rPr>
          <w:rFonts w:ascii="Times New Roman" w:hAnsi="Times New Roman" w:cs="Times New Roman"/>
          <w:sz w:val="24"/>
          <w:szCs w:val="24"/>
        </w:rPr>
        <w:t>in the board examination and</w:t>
      </w:r>
      <w:r w:rsidR="00F12E43" w:rsidRPr="00E12474">
        <w:rPr>
          <w:rFonts w:ascii="Times New Roman" w:hAnsi="Times New Roman" w:cs="Times New Roman"/>
          <w:sz w:val="24"/>
          <w:szCs w:val="24"/>
        </w:rPr>
        <w:t xml:space="preserve"> allotted marks</w:t>
      </w:r>
      <w:r w:rsidR="00B461EE" w:rsidRPr="00E12474">
        <w:rPr>
          <w:rFonts w:ascii="Times New Roman" w:hAnsi="Times New Roman" w:cs="Times New Roman"/>
          <w:sz w:val="24"/>
          <w:szCs w:val="24"/>
        </w:rPr>
        <w:t xml:space="preserve"> are shown in the table</w:t>
      </w:r>
      <w:r w:rsidRPr="00E12474">
        <w:rPr>
          <w:rFonts w:ascii="Times New Roman" w:hAnsi="Times New Roman" w:cs="Times New Roman"/>
          <w:sz w:val="24"/>
          <w:szCs w:val="24"/>
        </w:rPr>
        <w:t xml:space="preserve"> below: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1"/>
        <w:gridCol w:w="2227"/>
        <w:gridCol w:w="2380"/>
        <w:gridCol w:w="817"/>
      </w:tblGrid>
      <w:tr w:rsidR="004802E6" w:rsidRPr="00E12474" w:rsidTr="006C483B">
        <w:trPr>
          <w:trHeight w:val="800"/>
        </w:trPr>
        <w:tc>
          <w:tcPr>
            <w:tcW w:w="1819"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bCs/>
                <w:sz w:val="24"/>
                <w:szCs w:val="24"/>
              </w:rPr>
            </w:pPr>
            <w:r w:rsidRPr="00E12474">
              <w:rPr>
                <w:rFonts w:ascii="Times New Roman" w:hAnsi="Times New Roman" w:cs="Times New Roman"/>
                <w:bCs/>
                <w:sz w:val="24"/>
                <w:szCs w:val="24"/>
              </w:rPr>
              <w:t>Types of questions</w:t>
            </w:r>
          </w:p>
        </w:tc>
        <w:tc>
          <w:tcPr>
            <w:tcW w:w="1306"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bCs/>
                <w:sz w:val="24"/>
                <w:szCs w:val="24"/>
              </w:rPr>
            </w:pPr>
            <w:r w:rsidRPr="00E12474">
              <w:rPr>
                <w:rFonts w:ascii="Times New Roman" w:hAnsi="Times New Roman" w:cs="Times New Roman"/>
                <w:bCs/>
                <w:sz w:val="24"/>
                <w:szCs w:val="24"/>
              </w:rPr>
              <w:t>Total questions</w:t>
            </w:r>
          </w:p>
          <w:p w:rsidR="004802E6" w:rsidRPr="00E12474" w:rsidRDefault="004802E6" w:rsidP="003D28FF">
            <w:pPr>
              <w:spacing w:after="0"/>
              <w:ind w:left="-90"/>
              <w:jc w:val="both"/>
              <w:rPr>
                <w:rFonts w:ascii="Times New Roman" w:hAnsi="Times New Roman" w:cs="Times New Roman"/>
                <w:bCs/>
                <w:sz w:val="24"/>
                <w:szCs w:val="24"/>
              </w:rPr>
            </w:pPr>
            <w:r w:rsidRPr="00E12474">
              <w:rPr>
                <w:rFonts w:ascii="Times New Roman" w:hAnsi="Times New Roman" w:cs="Times New Roman"/>
                <w:bCs/>
                <w:sz w:val="24"/>
                <w:szCs w:val="24"/>
              </w:rPr>
              <w:t>to be asked</w:t>
            </w:r>
          </w:p>
        </w:tc>
        <w:tc>
          <w:tcPr>
            <w:tcW w:w="1396"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bCs/>
                <w:sz w:val="24"/>
                <w:szCs w:val="24"/>
              </w:rPr>
            </w:pPr>
            <w:r w:rsidRPr="00E12474">
              <w:rPr>
                <w:rFonts w:ascii="Times New Roman" w:hAnsi="Times New Roman" w:cs="Times New Roman"/>
                <w:bCs/>
                <w:sz w:val="24"/>
                <w:szCs w:val="24"/>
              </w:rPr>
              <w:t>Number of questions</w:t>
            </w:r>
          </w:p>
          <w:p w:rsidR="004802E6" w:rsidRPr="00E12474" w:rsidRDefault="004802E6" w:rsidP="003D28FF">
            <w:pPr>
              <w:spacing w:after="0"/>
              <w:ind w:left="-90"/>
              <w:jc w:val="both"/>
              <w:rPr>
                <w:rFonts w:ascii="Times New Roman" w:hAnsi="Times New Roman" w:cs="Times New Roman"/>
                <w:bCs/>
                <w:sz w:val="24"/>
                <w:szCs w:val="24"/>
              </w:rPr>
            </w:pPr>
            <w:r w:rsidRPr="00E12474">
              <w:rPr>
                <w:rFonts w:ascii="Times New Roman" w:hAnsi="Times New Roman" w:cs="Times New Roman"/>
                <w:bCs/>
                <w:sz w:val="24"/>
                <w:szCs w:val="24"/>
              </w:rPr>
              <w:t>to be answered and marks allocated</w:t>
            </w:r>
          </w:p>
        </w:tc>
        <w:tc>
          <w:tcPr>
            <w:tcW w:w="479"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bCs/>
                <w:sz w:val="24"/>
                <w:szCs w:val="24"/>
              </w:rPr>
            </w:pPr>
            <w:r w:rsidRPr="00E12474">
              <w:rPr>
                <w:rFonts w:ascii="Times New Roman" w:hAnsi="Times New Roman" w:cs="Times New Roman"/>
                <w:bCs/>
                <w:sz w:val="24"/>
                <w:szCs w:val="24"/>
              </w:rPr>
              <w:t>Total marks</w:t>
            </w:r>
          </w:p>
        </w:tc>
      </w:tr>
      <w:tr w:rsidR="004802E6" w:rsidRPr="00E12474" w:rsidTr="006C483B">
        <w:trPr>
          <w:trHeight w:val="332"/>
        </w:trPr>
        <w:tc>
          <w:tcPr>
            <w:tcW w:w="1819"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sz w:val="24"/>
                <w:szCs w:val="24"/>
              </w:rPr>
            </w:pPr>
            <w:r w:rsidRPr="00E12474">
              <w:rPr>
                <w:rFonts w:ascii="Times New Roman" w:hAnsi="Times New Roman" w:cs="Times New Roman"/>
                <w:sz w:val="24"/>
                <w:szCs w:val="24"/>
              </w:rPr>
              <w:t>Group A: Multiple choice items</w:t>
            </w:r>
          </w:p>
        </w:tc>
        <w:tc>
          <w:tcPr>
            <w:tcW w:w="1306"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sz w:val="24"/>
                <w:szCs w:val="24"/>
              </w:rPr>
            </w:pPr>
            <w:r w:rsidRPr="00E12474">
              <w:rPr>
                <w:rFonts w:ascii="Times New Roman" w:hAnsi="Times New Roman" w:cs="Times New Roman"/>
                <w:sz w:val="24"/>
                <w:szCs w:val="24"/>
              </w:rPr>
              <w:t>20 questions</w:t>
            </w:r>
          </w:p>
        </w:tc>
        <w:tc>
          <w:tcPr>
            <w:tcW w:w="1396"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sz w:val="24"/>
                <w:szCs w:val="24"/>
              </w:rPr>
            </w:pPr>
            <w:r w:rsidRPr="00E12474">
              <w:rPr>
                <w:rFonts w:ascii="Times New Roman" w:hAnsi="Times New Roman" w:cs="Times New Roman"/>
                <w:sz w:val="24"/>
                <w:szCs w:val="24"/>
              </w:rPr>
              <w:t>20 x 1 mark</w:t>
            </w:r>
          </w:p>
        </w:tc>
        <w:tc>
          <w:tcPr>
            <w:tcW w:w="479"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sz w:val="24"/>
                <w:szCs w:val="24"/>
              </w:rPr>
            </w:pPr>
            <w:r w:rsidRPr="00E12474">
              <w:rPr>
                <w:rFonts w:ascii="Times New Roman" w:hAnsi="Times New Roman" w:cs="Times New Roman"/>
                <w:sz w:val="24"/>
                <w:szCs w:val="24"/>
              </w:rPr>
              <w:t xml:space="preserve">20 </w:t>
            </w:r>
          </w:p>
        </w:tc>
      </w:tr>
      <w:tr w:rsidR="004802E6" w:rsidRPr="00E12474" w:rsidTr="006C483B">
        <w:tc>
          <w:tcPr>
            <w:tcW w:w="1819"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sz w:val="24"/>
                <w:szCs w:val="24"/>
              </w:rPr>
            </w:pPr>
            <w:r w:rsidRPr="00E12474">
              <w:rPr>
                <w:rFonts w:ascii="Times New Roman" w:hAnsi="Times New Roman" w:cs="Times New Roman"/>
                <w:sz w:val="24"/>
                <w:szCs w:val="24"/>
              </w:rPr>
              <w:t xml:space="preserve">Group B: Short answer </w:t>
            </w:r>
            <w:r w:rsidR="00F12E43" w:rsidRPr="00E12474">
              <w:rPr>
                <w:rFonts w:ascii="Times New Roman" w:hAnsi="Times New Roman" w:cs="Times New Roman"/>
                <w:sz w:val="24"/>
                <w:szCs w:val="24"/>
              </w:rPr>
              <w:t>type</w:t>
            </w:r>
            <w:r w:rsidRPr="00E12474">
              <w:rPr>
                <w:rFonts w:ascii="Times New Roman" w:hAnsi="Times New Roman" w:cs="Times New Roman"/>
                <w:sz w:val="24"/>
                <w:szCs w:val="24"/>
              </w:rPr>
              <w:t xml:space="preserve">    </w:t>
            </w:r>
          </w:p>
        </w:tc>
        <w:tc>
          <w:tcPr>
            <w:tcW w:w="1306"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sz w:val="24"/>
                <w:szCs w:val="24"/>
              </w:rPr>
            </w:pPr>
            <w:r w:rsidRPr="00E12474">
              <w:rPr>
                <w:rFonts w:ascii="Times New Roman" w:hAnsi="Times New Roman" w:cs="Times New Roman"/>
                <w:sz w:val="24"/>
                <w:szCs w:val="24"/>
              </w:rPr>
              <w:t xml:space="preserve">8 with </w:t>
            </w:r>
            <w:r w:rsidR="00CF61D7" w:rsidRPr="00E12474">
              <w:rPr>
                <w:rFonts w:ascii="Times New Roman" w:hAnsi="Times New Roman" w:cs="Times New Roman"/>
                <w:sz w:val="24"/>
                <w:szCs w:val="24"/>
              </w:rPr>
              <w:t>3</w:t>
            </w:r>
            <w:r w:rsidRPr="00E12474">
              <w:rPr>
                <w:rFonts w:ascii="Times New Roman" w:hAnsi="Times New Roman" w:cs="Times New Roman"/>
                <w:sz w:val="24"/>
                <w:szCs w:val="24"/>
              </w:rPr>
              <w:t xml:space="preserve"> 'or' questions</w:t>
            </w:r>
          </w:p>
        </w:tc>
        <w:tc>
          <w:tcPr>
            <w:tcW w:w="1396"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sz w:val="24"/>
                <w:szCs w:val="24"/>
              </w:rPr>
            </w:pPr>
            <w:r w:rsidRPr="00E12474">
              <w:rPr>
                <w:rFonts w:ascii="Times New Roman" w:hAnsi="Times New Roman" w:cs="Times New Roman"/>
                <w:sz w:val="24"/>
                <w:szCs w:val="24"/>
              </w:rPr>
              <w:t>8 x 7 marks</w:t>
            </w:r>
          </w:p>
        </w:tc>
        <w:tc>
          <w:tcPr>
            <w:tcW w:w="479"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sz w:val="24"/>
                <w:szCs w:val="24"/>
              </w:rPr>
            </w:pPr>
            <w:r w:rsidRPr="00E12474">
              <w:rPr>
                <w:rFonts w:ascii="Times New Roman" w:hAnsi="Times New Roman" w:cs="Times New Roman"/>
                <w:sz w:val="24"/>
                <w:szCs w:val="24"/>
              </w:rPr>
              <w:t xml:space="preserve">56 </w:t>
            </w:r>
          </w:p>
        </w:tc>
      </w:tr>
      <w:tr w:rsidR="004802E6" w:rsidRPr="00E12474" w:rsidTr="006C483B">
        <w:tc>
          <w:tcPr>
            <w:tcW w:w="1819"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sz w:val="24"/>
                <w:szCs w:val="24"/>
              </w:rPr>
            </w:pPr>
            <w:r w:rsidRPr="00E12474">
              <w:rPr>
                <w:rFonts w:ascii="Times New Roman" w:hAnsi="Times New Roman" w:cs="Times New Roman"/>
                <w:sz w:val="24"/>
                <w:szCs w:val="24"/>
              </w:rPr>
              <w:t xml:space="preserve">Group C: Long answer </w:t>
            </w:r>
            <w:r w:rsidR="00F12E43" w:rsidRPr="00E12474">
              <w:rPr>
                <w:rFonts w:ascii="Times New Roman" w:hAnsi="Times New Roman" w:cs="Times New Roman"/>
                <w:sz w:val="24"/>
                <w:szCs w:val="24"/>
              </w:rPr>
              <w:t>type</w:t>
            </w:r>
            <w:r w:rsidRPr="00E12474">
              <w:rPr>
                <w:rFonts w:ascii="Times New Roman" w:hAnsi="Times New Roman" w:cs="Times New Roman"/>
                <w:sz w:val="24"/>
                <w:szCs w:val="24"/>
              </w:rPr>
              <w:t xml:space="preserve">       </w:t>
            </w:r>
          </w:p>
        </w:tc>
        <w:tc>
          <w:tcPr>
            <w:tcW w:w="1306"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spacing w:after="0"/>
              <w:ind w:left="-90"/>
              <w:jc w:val="both"/>
              <w:rPr>
                <w:rFonts w:ascii="Times New Roman" w:hAnsi="Times New Roman" w:cs="Times New Roman"/>
                <w:sz w:val="24"/>
                <w:szCs w:val="24"/>
              </w:rPr>
            </w:pPr>
            <w:r w:rsidRPr="00E12474">
              <w:rPr>
                <w:rFonts w:ascii="Times New Roman" w:hAnsi="Times New Roman" w:cs="Times New Roman"/>
                <w:sz w:val="24"/>
                <w:szCs w:val="24"/>
              </w:rPr>
              <w:t>2 with 1 'or' question</w:t>
            </w:r>
          </w:p>
        </w:tc>
        <w:tc>
          <w:tcPr>
            <w:tcW w:w="1396"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pStyle w:val="ListParagraph"/>
              <w:numPr>
                <w:ilvl w:val="0"/>
                <w:numId w:val="1"/>
              </w:numPr>
              <w:spacing w:after="0"/>
              <w:jc w:val="both"/>
              <w:rPr>
                <w:rFonts w:ascii="Times New Roman" w:hAnsi="Times New Roman"/>
                <w:sz w:val="24"/>
                <w:szCs w:val="24"/>
              </w:rPr>
            </w:pPr>
            <w:r w:rsidRPr="00E12474">
              <w:rPr>
                <w:rFonts w:ascii="Times New Roman" w:hAnsi="Times New Roman"/>
                <w:sz w:val="24"/>
                <w:szCs w:val="24"/>
              </w:rPr>
              <w:t>x 12 marks</w:t>
            </w:r>
          </w:p>
        </w:tc>
        <w:tc>
          <w:tcPr>
            <w:tcW w:w="479" w:type="pct"/>
            <w:tcBorders>
              <w:top w:val="single" w:sz="4" w:space="0" w:color="auto"/>
              <w:left w:val="single" w:sz="4" w:space="0" w:color="auto"/>
              <w:bottom w:val="single" w:sz="4" w:space="0" w:color="auto"/>
              <w:right w:val="single" w:sz="4" w:space="0" w:color="auto"/>
            </w:tcBorders>
          </w:tcPr>
          <w:p w:rsidR="004802E6" w:rsidRPr="00E12474" w:rsidRDefault="004802E6" w:rsidP="003D28FF">
            <w:pPr>
              <w:pStyle w:val="ListParagraph"/>
              <w:numPr>
                <w:ilvl w:val="0"/>
                <w:numId w:val="22"/>
              </w:numPr>
              <w:spacing w:after="0"/>
              <w:jc w:val="both"/>
              <w:rPr>
                <w:rFonts w:ascii="Times New Roman" w:hAnsi="Times New Roman"/>
                <w:sz w:val="24"/>
                <w:szCs w:val="24"/>
              </w:rPr>
            </w:pPr>
          </w:p>
        </w:tc>
      </w:tr>
    </w:tbl>
    <w:p w:rsidR="00570232" w:rsidRPr="00E12474" w:rsidRDefault="00570232" w:rsidP="003D28FF">
      <w:pPr>
        <w:spacing w:after="120"/>
        <w:ind w:left="360"/>
        <w:jc w:val="both"/>
        <w:rPr>
          <w:rFonts w:ascii="Times New Roman" w:hAnsi="Times New Roman" w:cs="Times New Roman"/>
          <w:b/>
          <w:sz w:val="24"/>
          <w:szCs w:val="24"/>
        </w:rPr>
      </w:pPr>
    </w:p>
    <w:p w:rsidR="000C48F8" w:rsidRPr="00E12474" w:rsidRDefault="000C48F8" w:rsidP="003D28FF">
      <w:pPr>
        <w:pStyle w:val="ListParagraph"/>
        <w:numPr>
          <w:ilvl w:val="0"/>
          <w:numId w:val="4"/>
        </w:numPr>
        <w:spacing w:before="240"/>
        <w:jc w:val="both"/>
        <w:rPr>
          <w:rFonts w:ascii="Times New Roman" w:hAnsi="Times New Roman"/>
          <w:b/>
          <w:bCs/>
          <w:sz w:val="24"/>
          <w:szCs w:val="24"/>
        </w:rPr>
      </w:pPr>
      <w:r w:rsidRPr="00E12474">
        <w:rPr>
          <w:rFonts w:ascii="Times New Roman" w:hAnsi="Times New Roman"/>
          <w:b/>
          <w:bCs/>
          <w:sz w:val="24"/>
          <w:szCs w:val="24"/>
        </w:rPr>
        <w:t>Recommended Books and References</w:t>
      </w:r>
    </w:p>
    <w:p w:rsidR="000C48F8" w:rsidRPr="00E12474" w:rsidRDefault="000C48F8" w:rsidP="003D28FF">
      <w:pPr>
        <w:spacing w:line="240" w:lineRule="auto"/>
        <w:jc w:val="both"/>
        <w:rPr>
          <w:rFonts w:ascii="Times New Roman" w:hAnsi="Times New Roman" w:cs="Times New Roman"/>
          <w:b/>
          <w:bCs/>
          <w:sz w:val="24"/>
          <w:szCs w:val="24"/>
        </w:rPr>
      </w:pPr>
      <w:r w:rsidRPr="00E12474">
        <w:rPr>
          <w:rFonts w:ascii="Times New Roman" w:hAnsi="Times New Roman" w:cs="Times New Roman"/>
          <w:b/>
          <w:bCs/>
          <w:sz w:val="24"/>
          <w:szCs w:val="24"/>
        </w:rPr>
        <w:t xml:space="preserve">                                                    Recommended Books</w:t>
      </w:r>
    </w:p>
    <w:p w:rsidR="00547DFA" w:rsidRPr="00E12474" w:rsidRDefault="00547DFA" w:rsidP="003D28FF">
      <w:pPr>
        <w:autoSpaceDE w:val="0"/>
        <w:autoSpaceDN w:val="0"/>
        <w:adjustRightInd w:val="0"/>
        <w:spacing w:after="0" w:line="240" w:lineRule="auto"/>
        <w:ind w:left="720" w:hanging="720"/>
        <w:jc w:val="both"/>
        <w:rPr>
          <w:rFonts w:ascii="Times New Roman" w:hAnsi="Times New Roman" w:cs="Times New Roman"/>
          <w:sz w:val="24"/>
          <w:szCs w:val="24"/>
        </w:rPr>
      </w:pPr>
      <w:r w:rsidRPr="00E12474">
        <w:rPr>
          <w:rFonts w:ascii="Times New Roman" w:hAnsi="Times New Roman" w:cs="Times New Roman"/>
          <w:sz w:val="24"/>
          <w:szCs w:val="24"/>
        </w:rPr>
        <w:t xml:space="preserve">Country classification ‘Data sources, country classifications and aggregation methodology’ </w:t>
      </w:r>
      <w:hyperlink r:id="rId8" w:history="1">
        <w:r w:rsidRPr="00E12474">
          <w:rPr>
            <w:rStyle w:val="Hyperlink"/>
            <w:rFonts w:ascii="Times New Roman" w:hAnsi="Times New Roman" w:cs="Times New Roman"/>
            <w:sz w:val="24"/>
            <w:szCs w:val="24"/>
          </w:rPr>
          <w:t>http://www.un.org/en/development/desa/policy/wesp/wesp_current/2014wesp_country_classification.pdf</w:t>
        </w:r>
      </w:hyperlink>
    </w:p>
    <w:p w:rsidR="00547DFA" w:rsidRPr="00E12474" w:rsidRDefault="00547DFA" w:rsidP="003D28FF">
      <w:pPr>
        <w:spacing w:after="0"/>
        <w:ind w:left="720" w:hanging="720"/>
        <w:jc w:val="both"/>
        <w:rPr>
          <w:rFonts w:ascii="Times New Roman" w:hAnsi="Times New Roman" w:cs="Times New Roman"/>
          <w:sz w:val="24"/>
          <w:szCs w:val="24"/>
        </w:rPr>
      </w:pPr>
      <w:r w:rsidRPr="00E12474">
        <w:rPr>
          <w:rFonts w:ascii="Times New Roman" w:hAnsi="Times New Roman" w:cs="Times New Roman"/>
          <w:sz w:val="24"/>
          <w:szCs w:val="24"/>
        </w:rPr>
        <w:t xml:space="preserve">Faye, M. l., Mcarthur, J. W.,  Sachs, J. D. </w:t>
      </w:r>
      <w:r w:rsidR="003D28FF" w:rsidRPr="00E12474">
        <w:rPr>
          <w:rFonts w:ascii="Times New Roman" w:hAnsi="Times New Roman" w:cs="Times New Roman"/>
          <w:sz w:val="24"/>
          <w:szCs w:val="24"/>
        </w:rPr>
        <w:t>&amp;</w:t>
      </w:r>
      <w:r w:rsidRPr="00E12474">
        <w:rPr>
          <w:rFonts w:ascii="Times New Roman" w:hAnsi="Times New Roman" w:cs="Times New Roman"/>
          <w:sz w:val="24"/>
          <w:szCs w:val="24"/>
        </w:rPr>
        <w:t xml:space="preserve"> Snow,  T.  (2004), The Challenges Facing Landlocked Developing Countries, Journal of Human Development Vol. 5, No. 1, Pp 31-68).</w:t>
      </w:r>
    </w:p>
    <w:p w:rsidR="00547DFA" w:rsidRPr="00E12474" w:rsidRDefault="00547DFA" w:rsidP="003D28FF">
      <w:pPr>
        <w:shd w:val="clear" w:color="auto" w:fill="FFFFFF"/>
        <w:spacing w:after="0" w:line="240" w:lineRule="auto"/>
        <w:ind w:left="720" w:hanging="720"/>
        <w:jc w:val="both"/>
        <w:outlineLvl w:val="0"/>
        <w:rPr>
          <w:rFonts w:ascii="Times New Roman" w:hAnsi="Times New Roman" w:cs="Times New Roman"/>
          <w:color w:val="222222"/>
          <w:kern w:val="36"/>
          <w:sz w:val="24"/>
          <w:szCs w:val="24"/>
        </w:rPr>
      </w:pPr>
      <w:r w:rsidRPr="00E12474">
        <w:rPr>
          <w:rFonts w:ascii="Times New Roman" w:hAnsi="Times New Roman" w:cs="Times New Roman"/>
          <w:sz w:val="24"/>
          <w:szCs w:val="24"/>
        </w:rPr>
        <w:t>Poudel, K. P. (2012) Fundamentals of Resource Management: Principles and Practices. Lambert Academic Publishers</w:t>
      </w:r>
    </w:p>
    <w:p w:rsidR="00547DFA" w:rsidRPr="00E12474" w:rsidRDefault="00547DFA" w:rsidP="003D28FF">
      <w:pPr>
        <w:shd w:val="clear" w:color="auto" w:fill="FFFFFF"/>
        <w:spacing w:after="0" w:line="288" w:lineRule="atLeast"/>
        <w:ind w:left="720" w:hanging="720"/>
        <w:jc w:val="both"/>
        <w:textAlignment w:val="baseline"/>
        <w:outlineLvl w:val="0"/>
        <w:rPr>
          <w:rFonts w:ascii="Times New Roman" w:hAnsi="Times New Roman" w:cs="Times New Roman"/>
          <w:sz w:val="24"/>
          <w:szCs w:val="24"/>
        </w:rPr>
      </w:pPr>
      <w:r w:rsidRPr="00E12474">
        <w:rPr>
          <w:rFonts w:ascii="Times New Roman" w:hAnsi="Times New Roman" w:cs="Times New Roman"/>
          <w:sz w:val="24"/>
          <w:szCs w:val="24"/>
        </w:rPr>
        <w:t>Salil, A</w:t>
      </w:r>
      <w:r w:rsidR="003D28FF" w:rsidRPr="00E12474">
        <w:rPr>
          <w:rFonts w:ascii="Times New Roman" w:hAnsi="Times New Roman" w:cs="Times New Roman"/>
          <w:sz w:val="24"/>
          <w:szCs w:val="24"/>
        </w:rPr>
        <w:t>.</w:t>
      </w:r>
      <w:r w:rsidRPr="00E12474">
        <w:rPr>
          <w:rFonts w:ascii="Times New Roman" w:hAnsi="Times New Roman" w:cs="Times New Roman"/>
          <w:sz w:val="24"/>
          <w:szCs w:val="24"/>
        </w:rPr>
        <w:t xml:space="preserve"> (??),Resource: Meaning, Concept and Its Classification | Geography, www.yourarticlelibrary.com/geography/resources/resource-meaning-concept-and</w:t>
      </w:r>
      <w:r w:rsidRPr="00E12474">
        <w:rPr>
          <w:rFonts w:ascii="Times New Roman" w:hAnsi="Times New Roman" w:cs="Times New Roman"/>
          <w:color w:val="006621"/>
          <w:sz w:val="24"/>
          <w:szCs w:val="24"/>
          <w:shd w:val="clear" w:color="auto" w:fill="FFFFFF"/>
        </w:rPr>
        <w:t>-</w:t>
      </w:r>
    </w:p>
    <w:p w:rsidR="00547DFA" w:rsidRPr="00E12474" w:rsidRDefault="00547DFA" w:rsidP="003D28FF">
      <w:pPr>
        <w:spacing w:after="0"/>
        <w:ind w:left="720" w:hanging="720"/>
        <w:jc w:val="both"/>
        <w:rPr>
          <w:rFonts w:ascii="Times New Roman" w:hAnsi="Times New Roman" w:cs="Times New Roman"/>
          <w:sz w:val="24"/>
          <w:szCs w:val="24"/>
        </w:rPr>
      </w:pPr>
      <w:r w:rsidRPr="00E12474">
        <w:rPr>
          <w:rFonts w:ascii="Times New Roman" w:hAnsi="Times New Roman" w:cs="Times New Roman"/>
          <w:sz w:val="24"/>
          <w:szCs w:val="24"/>
        </w:rPr>
        <w:t>Sokol, M. (2011)</w:t>
      </w:r>
      <w:r w:rsidR="003D28FF" w:rsidRPr="00E12474">
        <w:rPr>
          <w:rFonts w:ascii="Times New Roman" w:hAnsi="Times New Roman" w:cs="Times New Roman"/>
          <w:sz w:val="24"/>
          <w:szCs w:val="24"/>
        </w:rPr>
        <w:t>.</w:t>
      </w:r>
      <w:r w:rsidRPr="00E12474">
        <w:rPr>
          <w:rFonts w:ascii="Times New Roman" w:hAnsi="Times New Roman" w:cs="Times New Roman"/>
          <w:sz w:val="24"/>
          <w:szCs w:val="24"/>
        </w:rPr>
        <w:t xml:space="preserve"> Economic geography, University of London International Programmes</w:t>
      </w:r>
    </w:p>
    <w:p w:rsidR="00547DFA" w:rsidRPr="00E12474" w:rsidRDefault="000C48F8" w:rsidP="003D28FF">
      <w:pPr>
        <w:autoSpaceDE w:val="0"/>
        <w:autoSpaceDN w:val="0"/>
        <w:adjustRightInd w:val="0"/>
        <w:spacing w:after="0" w:line="240" w:lineRule="auto"/>
        <w:ind w:left="720" w:hanging="720"/>
        <w:jc w:val="both"/>
        <w:rPr>
          <w:rFonts w:ascii="Times New Roman" w:hAnsi="Times New Roman" w:cs="Times New Roman"/>
          <w:sz w:val="24"/>
          <w:szCs w:val="24"/>
        </w:rPr>
      </w:pPr>
      <w:r w:rsidRPr="00E12474">
        <w:rPr>
          <w:rFonts w:ascii="Times New Roman" w:hAnsi="Times New Roman" w:cs="Times New Roman"/>
          <w:sz w:val="24"/>
          <w:szCs w:val="24"/>
        </w:rPr>
        <w:t>The World B</w:t>
      </w:r>
      <w:r w:rsidR="00547DFA" w:rsidRPr="00E12474">
        <w:rPr>
          <w:rFonts w:ascii="Times New Roman" w:hAnsi="Times New Roman" w:cs="Times New Roman"/>
          <w:sz w:val="24"/>
          <w:szCs w:val="24"/>
        </w:rPr>
        <w:t>ank (2009). Reshaping Economic Geography,   The World Development Report 2009.  (Part One)</w:t>
      </w:r>
    </w:p>
    <w:p w:rsidR="00547DFA" w:rsidRPr="00E12474" w:rsidRDefault="00547DFA" w:rsidP="003D28FF">
      <w:pPr>
        <w:spacing w:after="0"/>
        <w:ind w:left="720" w:hanging="720"/>
        <w:jc w:val="both"/>
        <w:rPr>
          <w:rFonts w:ascii="Times New Roman" w:hAnsi="Times New Roman" w:cs="Times New Roman"/>
          <w:sz w:val="24"/>
          <w:szCs w:val="24"/>
        </w:rPr>
      </w:pPr>
      <w:r w:rsidRPr="00E12474">
        <w:rPr>
          <w:rFonts w:ascii="Times New Roman" w:hAnsi="Times New Roman" w:cs="Times New Roman"/>
          <w:sz w:val="24"/>
          <w:szCs w:val="24"/>
        </w:rPr>
        <w:t>The World Bank</w:t>
      </w:r>
      <w:r w:rsidR="003D28FF" w:rsidRPr="00E12474">
        <w:rPr>
          <w:rFonts w:ascii="Times New Roman" w:hAnsi="Times New Roman" w:cs="Times New Roman"/>
          <w:sz w:val="24"/>
          <w:szCs w:val="24"/>
        </w:rPr>
        <w:t xml:space="preserve"> (2007).</w:t>
      </w:r>
      <w:r w:rsidRPr="00E12474">
        <w:rPr>
          <w:rFonts w:ascii="Times New Roman" w:hAnsi="Times New Roman" w:cs="Times New Roman"/>
          <w:sz w:val="24"/>
          <w:szCs w:val="24"/>
        </w:rPr>
        <w:t>The Cost of Being Landlocked Logistics, Costs, and Supply Chain Reliability</w:t>
      </w:r>
      <w:r w:rsidR="003D28FF" w:rsidRPr="00E12474">
        <w:rPr>
          <w:rFonts w:ascii="Times New Roman" w:hAnsi="Times New Roman" w:cs="Times New Roman"/>
          <w:sz w:val="24"/>
          <w:szCs w:val="24"/>
        </w:rPr>
        <w:t xml:space="preserve"> (https://openknowledge.worldbank.org/handle/10986/2489)</w:t>
      </w:r>
    </w:p>
    <w:p w:rsidR="004C00BA" w:rsidRPr="00E12474" w:rsidRDefault="004C00BA" w:rsidP="003D28FF">
      <w:pPr>
        <w:autoSpaceDE w:val="0"/>
        <w:autoSpaceDN w:val="0"/>
        <w:adjustRightInd w:val="0"/>
        <w:spacing w:after="0" w:line="240" w:lineRule="auto"/>
        <w:ind w:hanging="720"/>
        <w:jc w:val="both"/>
        <w:rPr>
          <w:rFonts w:ascii="Times New Roman" w:hAnsi="Times New Roman" w:cs="Times New Roman"/>
          <w:b/>
          <w:sz w:val="24"/>
          <w:szCs w:val="24"/>
        </w:rPr>
      </w:pPr>
    </w:p>
    <w:p w:rsidR="000C48F8" w:rsidRPr="00E12474" w:rsidRDefault="000C48F8" w:rsidP="003D28FF">
      <w:pPr>
        <w:spacing w:line="240" w:lineRule="auto"/>
        <w:ind w:hanging="720"/>
        <w:jc w:val="center"/>
        <w:rPr>
          <w:rFonts w:ascii="Times New Roman" w:hAnsi="Times New Roman" w:cs="Times New Roman"/>
          <w:b/>
          <w:bCs/>
          <w:sz w:val="24"/>
          <w:szCs w:val="24"/>
        </w:rPr>
      </w:pPr>
      <w:r w:rsidRPr="00E12474">
        <w:rPr>
          <w:rFonts w:ascii="Times New Roman" w:hAnsi="Times New Roman" w:cs="Times New Roman"/>
          <w:b/>
          <w:bCs/>
          <w:sz w:val="24"/>
          <w:szCs w:val="24"/>
        </w:rPr>
        <w:t>References</w:t>
      </w:r>
    </w:p>
    <w:p w:rsidR="00595D38" w:rsidRPr="00E12474" w:rsidRDefault="00595D38" w:rsidP="003D28FF">
      <w:pPr>
        <w:pStyle w:val="NoSpacing"/>
        <w:ind w:left="720" w:hanging="720"/>
        <w:jc w:val="both"/>
        <w:rPr>
          <w:rFonts w:ascii="Times New Roman" w:hAnsi="Times New Roman" w:cs="Times New Roman"/>
          <w:sz w:val="24"/>
          <w:szCs w:val="24"/>
        </w:rPr>
      </w:pPr>
      <w:r w:rsidRPr="00E12474">
        <w:rPr>
          <w:rFonts w:ascii="Times New Roman" w:hAnsi="Times New Roman" w:cs="Times New Roman"/>
          <w:sz w:val="24"/>
          <w:szCs w:val="24"/>
        </w:rPr>
        <w:t xml:space="preserve">Bhandari, B. H. (2048). </w:t>
      </w:r>
      <w:r w:rsidRPr="00E12474">
        <w:rPr>
          <w:rFonts w:ascii="Times New Roman" w:hAnsi="Times New Roman" w:cs="Times New Roman"/>
          <w:i/>
          <w:sz w:val="24"/>
          <w:szCs w:val="24"/>
        </w:rPr>
        <w:t>Economic geography.</w:t>
      </w:r>
      <w:r w:rsidRPr="00E12474">
        <w:rPr>
          <w:rFonts w:ascii="Times New Roman" w:hAnsi="Times New Roman" w:cs="Times New Roman"/>
          <w:sz w:val="24"/>
          <w:szCs w:val="24"/>
        </w:rPr>
        <w:t xml:space="preserve"> Kathmandu: Ratna Pustak Bhandar. </w:t>
      </w:r>
    </w:p>
    <w:p w:rsidR="00934BA0" w:rsidRPr="00E12474" w:rsidRDefault="00934BA0" w:rsidP="003D28FF">
      <w:pPr>
        <w:pStyle w:val="NoSpacing"/>
        <w:ind w:left="720" w:hanging="720"/>
        <w:jc w:val="both"/>
        <w:rPr>
          <w:rFonts w:ascii="Times New Roman" w:hAnsi="Times New Roman" w:cs="Times New Roman"/>
          <w:b/>
          <w:bCs/>
          <w:sz w:val="24"/>
          <w:szCs w:val="24"/>
        </w:rPr>
      </w:pPr>
      <w:r w:rsidRPr="00E12474">
        <w:rPr>
          <w:rFonts w:ascii="Times New Roman" w:hAnsi="Times New Roman" w:cs="Times New Roman"/>
          <w:sz w:val="24"/>
          <w:szCs w:val="24"/>
        </w:rPr>
        <w:t xml:space="preserve">Guha J. L. &amp; Chattoraj P. R. (1980). </w:t>
      </w:r>
      <w:r w:rsidR="00745B64" w:rsidRPr="00E12474">
        <w:rPr>
          <w:rFonts w:ascii="Times New Roman" w:hAnsi="Times New Roman" w:cs="Times New Roman"/>
          <w:i/>
          <w:iCs/>
          <w:sz w:val="24"/>
          <w:szCs w:val="24"/>
        </w:rPr>
        <w:t>Economic g</w:t>
      </w:r>
      <w:r w:rsidRPr="00E12474">
        <w:rPr>
          <w:rFonts w:ascii="Times New Roman" w:hAnsi="Times New Roman" w:cs="Times New Roman"/>
          <w:i/>
          <w:iCs/>
          <w:sz w:val="24"/>
          <w:szCs w:val="24"/>
        </w:rPr>
        <w:t>eography.</w:t>
      </w:r>
      <w:r w:rsidRPr="00E12474">
        <w:rPr>
          <w:rFonts w:ascii="Times New Roman" w:hAnsi="Times New Roman" w:cs="Times New Roman"/>
          <w:sz w:val="24"/>
          <w:szCs w:val="24"/>
        </w:rPr>
        <w:t xml:space="preserve"> Calcutta: The World Press Pvt. Ltd.</w:t>
      </w:r>
    </w:p>
    <w:p w:rsidR="00595D38" w:rsidRPr="00E12474" w:rsidRDefault="00595D38" w:rsidP="003D28FF">
      <w:pPr>
        <w:pStyle w:val="NoSpacing"/>
        <w:ind w:left="720" w:hanging="720"/>
        <w:jc w:val="both"/>
        <w:rPr>
          <w:rFonts w:ascii="Times New Roman" w:hAnsi="Times New Roman" w:cs="Times New Roman"/>
          <w:sz w:val="24"/>
          <w:szCs w:val="24"/>
        </w:rPr>
      </w:pPr>
      <w:r w:rsidRPr="00E12474">
        <w:rPr>
          <w:rFonts w:ascii="Times New Roman" w:hAnsi="Times New Roman" w:cs="Times New Roman"/>
          <w:sz w:val="24"/>
          <w:szCs w:val="24"/>
        </w:rPr>
        <w:t xml:space="preserve">Hartshorn, T. A. &amp; Alexander, J. W. (2004). </w:t>
      </w:r>
      <w:r w:rsidRPr="00E12474">
        <w:rPr>
          <w:rFonts w:ascii="Times New Roman" w:hAnsi="Times New Roman" w:cs="Times New Roman"/>
          <w:i/>
          <w:sz w:val="24"/>
          <w:szCs w:val="24"/>
        </w:rPr>
        <w:t>Economic geography</w:t>
      </w:r>
      <w:r w:rsidRPr="00E12474">
        <w:rPr>
          <w:rFonts w:ascii="Times New Roman" w:hAnsi="Times New Roman" w:cs="Times New Roman"/>
          <w:sz w:val="24"/>
          <w:szCs w:val="24"/>
        </w:rPr>
        <w:t xml:space="preserve">. New Delhi: Prentice Hall of India Pvt. Ltd. </w:t>
      </w:r>
    </w:p>
    <w:p w:rsidR="00595D38" w:rsidRPr="00E12474" w:rsidRDefault="00595D38" w:rsidP="003D28FF">
      <w:pPr>
        <w:pStyle w:val="NoSpacing"/>
        <w:ind w:left="720" w:hanging="720"/>
        <w:jc w:val="both"/>
        <w:rPr>
          <w:rFonts w:ascii="Times New Roman" w:hAnsi="Times New Roman" w:cs="Times New Roman"/>
          <w:sz w:val="24"/>
          <w:szCs w:val="24"/>
        </w:rPr>
      </w:pPr>
      <w:r w:rsidRPr="00E12474">
        <w:rPr>
          <w:rFonts w:ascii="Times New Roman" w:hAnsi="Times New Roman" w:cs="Times New Roman"/>
          <w:sz w:val="24"/>
          <w:szCs w:val="24"/>
        </w:rPr>
        <w:t xml:space="preserve">Pandey, G. K.  (2005). </w:t>
      </w:r>
      <w:r w:rsidRPr="00E12474">
        <w:rPr>
          <w:rFonts w:ascii="Times New Roman" w:hAnsi="Times New Roman" w:cs="Times New Roman"/>
          <w:i/>
          <w:sz w:val="24"/>
          <w:szCs w:val="24"/>
        </w:rPr>
        <w:t>Agricultural geography.</w:t>
      </w:r>
      <w:r w:rsidRPr="00E12474">
        <w:rPr>
          <w:rFonts w:ascii="Times New Roman" w:hAnsi="Times New Roman" w:cs="Times New Roman"/>
          <w:sz w:val="24"/>
          <w:szCs w:val="24"/>
        </w:rPr>
        <w:t xml:space="preserve"> Kathmandu: Vidhyarthi Prakashan Pvt. Ltd. </w:t>
      </w:r>
    </w:p>
    <w:p w:rsidR="00595D38" w:rsidRPr="00E12474" w:rsidRDefault="00595D38" w:rsidP="003D28FF">
      <w:pPr>
        <w:pStyle w:val="NoSpacing"/>
        <w:ind w:left="720" w:hanging="720"/>
        <w:jc w:val="both"/>
        <w:rPr>
          <w:rFonts w:ascii="Times New Roman" w:hAnsi="Times New Roman" w:cs="Times New Roman"/>
          <w:sz w:val="24"/>
          <w:szCs w:val="24"/>
        </w:rPr>
      </w:pPr>
      <w:r w:rsidRPr="00E12474">
        <w:rPr>
          <w:rFonts w:ascii="Times New Roman" w:hAnsi="Times New Roman" w:cs="Times New Roman"/>
          <w:sz w:val="24"/>
          <w:szCs w:val="24"/>
        </w:rPr>
        <w:t xml:space="preserve">Poudel, N. P. (2004). </w:t>
      </w:r>
      <w:r w:rsidRPr="00E12474">
        <w:rPr>
          <w:rFonts w:ascii="Times New Roman" w:hAnsi="Times New Roman" w:cs="Times New Roman"/>
          <w:i/>
          <w:sz w:val="24"/>
          <w:szCs w:val="24"/>
        </w:rPr>
        <w:t>Human and economic geography.</w:t>
      </w:r>
      <w:r w:rsidRPr="00E12474">
        <w:rPr>
          <w:rFonts w:ascii="Times New Roman" w:hAnsi="Times New Roman" w:cs="Times New Roman"/>
          <w:sz w:val="24"/>
          <w:szCs w:val="24"/>
        </w:rPr>
        <w:t xml:space="preserve"> Kathmandu: Gyan Kunj Prakashan.</w:t>
      </w:r>
    </w:p>
    <w:p w:rsidR="00934BA0" w:rsidRPr="00E12474" w:rsidRDefault="00934BA0" w:rsidP="003D28FF">
      <w:pPr>
        <w:pStyle w:val="NoSpacing"/>
        <w:ind w:left="720" w:hanging="720"/>
        <w:jc w:val="both"/>
        <w:rPr>
          <w:rFonts w:ascii="Times New Roman" w:hAnsi="Times New Roman" w:cs="Times New Roman"/>
          <w:sz w:val="24"/>
          <w:szCs w:val="24"/>
        </w:rPr>
      </w:pPr>
      <w:r w:rsidRPr="00E12474">
        <w:rPr>
          <w:rFonts w:ascii="Times New Roman" w:hAnsi="Times New Roman" w:cs="Times New Roman"/>
          <w:sz w:val="24"/>
          <w:szCs w:val="24"/>
        </w:rPr>
        <w:t>Pradhan P. K. &amp; Pradhan</w:t>
      </w:r>
      <w:r w:rsidR="007D4B4C" w:rsidRPr="00E12474">
        <w:rPr>
          <w:rFonts w:ascii="Times New Roman" w:hAnsi="Times New Roman" w:cs="Times New Roman"/>
          <w:sz w:val="24"/>
          <w:szCs w:val="24"/>
        </w:rPr>
        <w:t>,</w:t>
      </w:r>
      <w:r w:rsidRPr="00E12474">
        <w:rPr>
          <w:rFonts w:ascii="Times New Roman" w:hAnsi="Times New Roman" w:cs="Times New Roman"/>
          <w:sz w:val="24"/>
          <w:szCs w:val="24"/>
        </w:rPr>
        <w:t xml:space="preserve"> B.</w:t>
      </w:r>
      <w:r w:rsidR="00745B64" w:rsidRPr="00E12474">
        <w:rPr>
          <w:rFonts w:ascii="Times New Roman" w:hAnsi="Times New Roman" w:cs="Times New Roman"/>
          <w:sz w:val="24"/>
          <w:szCs w:val="24"/>
        </w:rPr>
        <w:t xml:space="preserve"> </w:t>
      </w:r>
      <w:r w:rsidR="00E44CA8" w:rsidRPr="00E12474">
        <w:rPr>
          <w:rFonts w:ascii="Times New Roman" w:hAnsi="Times New Roman" w:cs="Times New Roman"/>
          <w:sz w:val="24"/>
          <w:szCs w:val="24"/>
        </w:rPr>
        <w:t>(2006).</w:t>
      </w:r>
      <w:r w:rsidR="00E44CA8" w:rsidRPr="00E12474">
        <w:rPr>
          <w:rFonts w:ascii="Times New Roman" w:hAnsi="Times New Roman" w:cs="Times New Roman"/>
          <w:i/>
          <w:iCs/>
          <w:sz w:val="24"/>
          <w:szCs w:val="24"/>
        </w:rPr>
        <w:t xml:space="preserve"> Environment and </w:t>
      </w:r>
      <w:r w:rsidR="00745B64" w:rsidRPr="00E12474">
        <w:rPr>
          <w:rFonts w:ascii="Times New Roman" w:hAnsi="Times New Roman" w:cs="Times New Roman"/>
          <w:i/>
          <w:iCs/>
          <w:sz w:val="24"/>
          <w:szCs w:val="24"/>
        </w:rPr>
        <w:t xml:space="preserve">natural resources. </w:t>
      </w:r>
      <w:r w:rsidR="00745B64" w:rsidRPr="00E12474">
        <w:rPr>
          <w:rFonts w:ascii="Times New Roman" w:hAnsi="Times New Roman" w:cs="Times New Roman"/>
          <w:sz w:val="24"/>
          <w:szCs w:val="24"/>
        </w:rPr>
        <w:t xml:space="preserve">Kathmandu: Quest Publication. </w:t>
      </w:r>
    </w:p>
    <w:p w:rsidR="00113DA4" w:rsidRPr="00E12474" w:rsidRDefault="00595D38" w:rsidP="003D28FF">
      <w:pPr>
        <w:pStyle w:val="NoSpacing"/>
        <w:ind w:left="720" w:hanging="720"/>
        <w:jc w:val="both"/>
        <w:rPr>
          <w:rFonts w:ascii="Times New Roman" w:hAnsi="Times New Roman" w:cs="Times New Roman"/>
          <w:sz w:val="24"/>
          <w:szCs w:val="24"/>
        </w:rPr>
      </w:pPr>
      <w:r w:rsidRPr="00E12474">
        <w:rPr>
          <w:rFonts w:ascii="Times New Roman" w:hAnsi="Times New Roman" w:cs="Times New Roman"/>
          <w:sz w:val="24"/>
          <w:szCs w:val="24"/>
        </w:rPr>
        <w:t xml:space="preserve">Wheeler, J. O. &amp; Muller, P. O. (1986). </w:t>
      </w:r>
      <w:r w:rsidRPr="00E12474">
        <w:rPr>
          <w:rFonts w:ascii="Times New Roman" w:hAnsi="Times New Roman" w:cs="Times New Roman"/>
          <w:i/>
          <w:sz w:val="24"/>
          <w:szCs w:val="24"/>
        </w:rPr>
        <w:t>Economic geography</w:t>
      </w:r>
      <w:r w:rsidRPr="00E12474">
        <w:rPr>
          <w:rFonts w:ascii="Times New Roman" w:hAnsi="Times New Roman" w:cs="Times New Roman"/>
          <w:sz w:val="24"/>
          <w:szCs w:val="24"/>
        </w:rPr>
        <w:t>. Singapore: John Wiley &amp; Sons.</w:t>
      </w:r>
    </w:p>
    <w:p w:rsidR="003123A0" w:rsidRPr="00E12474" w:rsidRDefault="003123A0" w:rsidP="003D28FF">
      <w:pPr>
        <w:pStyle w:val="NoSpacing"/>
        <w:jc w:val="both"/>
        <w:rPr>
          <w:rFonts w:ascii="Times New Roman" w:hAnsi="Times New Roman" w:cs="Times New Roman"/>
          <w:b/>
          <w:bCs/>
          <w:sz w:val="24"/>
          <w:szCs w:val="24"/>
        </w:rPr>
      </w:pPr>
    </w:p>
    <w:sectPr w:rsidR="003123A0" w:rsidRPr="00E12474" w:rsidSect="00B07D73">
      <w:footerReference w:type="default" r:id="rId9"/>
      <w:pgSz w:w="11909" w:h="16834" w:code="9"/>
      <w:pgMar w:top="1440" w:right="1440" w:bottom="1440" w:left="2160" w:header="0" w:footer="0" w:gutter="0"/>
      <w:pgNumType w:start="69"/>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1DC" w:rsidRDefault="00A121DC" w:rsidP="004A38C2">
      <w:pPr>
        <w:spacing w:after="0" w:line="240" w:lineRule="auto"/>
      </w:pPr>
      <w:r>
        <w:separator/>
      </w:r>
    </w:p>
  </w:endnote>
  <w:endnote w:type="continuationSeparator" w:id="1">
    <w:p w:rsidR="00A121DC" w:rsidRDefault="00A121DC" w:rsidP="004A38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5678"/>
      <w:docPartObj>
        <w:docPartGallery w:val="Page Numbers (Bottom of Page)"/>
        <w:docPartUnique/>
      </w:docPartObj>
    </w:sdtPr>
    <w:sdtContent>
      <w:p w:rsidR="00185667" w:rsidRDefault="00A92C7A">
        <w:pPr>
          <w:pStyle w:val="Footer"/>
          <w:jc w:val="center"/>
        </w:pPr>
        <w:fldSimple w:instr=" PAGE   \* MERGEFORMAT ">
          <w:r w:rsidR="00A121DC">
            <w:rPr>
              <w:noProof/>
            </w:rPr>
            <w:t>69</w:t>
          </w:r>
        </w:fldSimple>
      </w:p>
    </w:sdtContent>
  </w:sdt>
  <w:p w:rsidR="00AC5E44" w:rsidRDefault="00AC5E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1DC" w:rsidRDefault="00A121DC" w:rsidP="004A38C2">
      <w:pPr>
        <w:spacing w:after="0" w:line="240" w:lineRule="auto"/>
      </w:pPr>
      <w:r>
        <w:separator/>
      </w:r>
    </w:p>
  </w:footnote>
  <w:footnote w:type="continuationSeparator" w:id="1">
    <w:p w:rsidR="00A121DC" w:rsidRDefault="00A121DC" w:rsidP="004A38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554E"/>
    <w:multiLevelType w:val="multilevel"/>
    <w:tmpl w:val="CA362C08"/>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nsid w:val="05A12830"/>
    <w:multiLevelType w:val="hybridMultilevel"/>
    <w:tmpl w:val="0638D93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C0E2FE6"/>
    <w:multiLevelType w:val="hybridMultilevel"/>
    <w:tmpl w:val="7968E7AC"/>
    <w:lvl w:ilvl="0" w:tplc="D9DA06A2">
      <w:start w:val="13"/>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05407E3"/>
    <w:multiLevelType w:val="multilevel"/>
    <w:tmpl w:val="A208B3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B40819"/>
    <w:multiLevelType w:val="multilevel"/>
    <w:tmpl w:val="AA7289B0"/>
    <w:lvl w:ilvl="0">
      <w:start w:val="1"/>
      <w:numFmt w:val="decimal"/>
      <w:lvlText w:val="%1"/>
      <w:lvlJc w:val="left"/>
      <w:pPr>
        <w:ind w:left="360" w:hanging="360"/>
      </w:pPr>
      <w:rPr>
        <w:rFonts w:hint="default"/>
      </w:rPr>
    </w:lvl>
    <w:lvl w:ilvl="1">
      <w:start w:val="1"/>
      <w:numFmt w:val="decimal"/>
      <w:lvlText w:val="%1.%2"/>
      <w:lvlJc w:val="left"/>
      <w:pPr>
        <w:ind w:left="300" w:hanging="360"/>
      </w:pPr>
      <w:rPr>
        <w:rFonts w:hint="default"/>
      </w:rPr>
    </w:lvl>
    <w:lvl w:ilvl="2">
      <w:start w:val="1"/>
      <w:numFmt w:val="decimal"/>
      <w:lvlText w:val="%1.%2.%3"/>
      <w:lvlJc w:val="left"/>
      <w:pPr>
        <w:ind w:left="600" w:hanging="720"/>
      </w:pPr>
      <w:rPr>
        <w:rFonts w:hint="default"/>
      </w:rPr>
    </w:lvl>
    <w:lvl w:ilvl="3">
      <w:start w:val="1"/>
      <w:numFmt w:val="decimal"/>
      <w:lvlText w:val="%1.%2.%3.%4"/>
      <w:lvlJc w:val="left"/>
      <w:pPr>
        <w:ind w:left="540" w:hanging="720"/>
      </w:pPr>
      <w:rPr>
        <w:rFonts w:hint="default"/>
      </w:rPr>
    </w:lvl>
    <w:lvl w:ilvl="4">
      <w:start w:val="1"/>
      <w:numFmt w:val="decimal"/>
      <w:lvlText w:val="%1.%2.%3.%4.%5"/>
      <w:lvlJc w:val="left"/>
      <w:pPr>
        <w:ind w:left="840" w:hanging="1080"/>
      </w:pPr>
      <w:rPr>
        <w:rFonts w:hint="default"/>
      </w:rPr>
    </w:lvl>
    <w:lvl w:ilvl="5">
      <w:start w:val="1"/>
      <w:numFmt w:val="decimal"/>
      <w:lvlText w:val="%1.%2.%3.%4.%5.%6"/>
      <w:lvlJc w:val="left"/>
      <w:pPr>
        <w:ind w:left="780" w:hanging="108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020" w:hanging="1440"/>
      </w:pPr>
      <w:rPr>
        <w:rFonts w:hint="default"/>
      </w:rPr>
    </w:lvl>
    <w:lvl w:ilvl="8">
      <w:start w:val="1"/>
      <w:numFmt w:val="decimal"/>
      <w:lvlText w:val="%1.%2.%3.%4.%5.%6.%7.%8.%9"/>
      <w:lvlJc w:val="left"/>
      <w:pPr>
        <w:ind w:left="1320" w:hanging="1800"/>
      </w:pPr>
      <w:rPr>
        <w:rFonts w:hint="default"/>
      </w:rPr>
    </w:lvl>
  </w:abstractNum>
  <w:abstractNum w:abstractNumId="5">
    <w:nsid w:val="1C0C41A4"/>
    <w:multiLevelType w:val="hybridMultilevel"/>
    <w:tmpl w:val="74F6A5D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292DB8"/>
    <w:multiLevelType w:val="hybridMultilevel"/>
    <w:tmpl w:val="6346E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A226F9"/>
    <w:multiLevelType w:val="multilevel"/>
    <w:tmpl w:val="8C62F004"/>
    <w:lvl w:ilvl="0">
      <w:start w:val="1"/>
      <w:numFmt w:val="decimal"/>
      <w:lvlText w:val="%1"/>
      <w:lvlJc w:val="left"/>
      <w:pPr>
        <w:ind w:left="465"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25697458"/>
    <w:multiLevelType w:val="hybridMultilevel"/>
    <w:tmpl w:val="0A48B654"/>
    <w:lvl w:ilvl="0" w:tplc="67080C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AB06A21"/>
    <w:multiLevelType w:val="hybridMultilevel"/>
    <w:tmpl w:val="76B69510"/>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10">
    <w:nsid w:val="30660715"/>
    <w:multiLevelType w:val="hybridMultilevel"/>
    <w:tmpl w:val="9D64B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F52417"/>
    <w:multiLevelType w:val="multilevel"/>
    <w:tmpl w:val="77628FAC"/>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nsid w:val="3C704B02"/>
    <w:multiLevelType w:val="hybridMultilevel"/>
    <w:tmpl w:val="9814D298"/>
    <w:lvl w:ilvl="0" w:tplc="AA4822DC">
      <w:start w:val="24"/>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3">
    <w:nsid w:val="408436B1"/>
    <w:multiLevelType w:val="hybridMultilevel"/>
    <w:tmpl w:val="FEE06A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0D4598C"/>
    <w:multiLevelType w:val="hybridMultilevel"/>
    <w:tmpl w:val="2D40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415882"/>
    <w:multiLevelType w:val="multilevel"/>
    <w:tmpl w:val="592EC7A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AD01FF5"/>
    <w:multiLevelType w:val="hybridMultilevel"/>
    <w:tmpl w:val="799A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97072D"/>
    <w:multiLevelType w:val="multilevel"/>
    <w:tmpl w:val="8D125A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6250623B"/>
    <w:multiLevelType w:val="multilevel"/>
    <w:tmpl w:val="8D125A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74401EB0"/>
    <w:multiLevelType w:val="hybridMultilevel"/>
    <w:tmpl w:val="CC92B91E"/>
    <w:lvl w:ilvl="0" w:tplc="4044FA2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4F706A7"/>
    <w:multiLevelType w:val="multilevel"/>
    <w:tmpl w:val="E80C9BDC"/>
    <w:lvl w:ilvl="0">
      <w:start w:val="6"/>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779C6802"/>
    <w:multiLevelType w:val="hybridMultilevel"/>
    <w:tmpl w:val="15FE342A"/>
    <w:lvl w:ilvl="0" w:tplc="0409000F">
      <w:start w:val="5"/>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8"/>
  </w:num>
  <w:num w:numId="4">
    <w:abstractNumId w:val="17"/>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1"/>
  </w:num>
  <w:num w:numId="11">
    <w:abstractNumId w:val="9"/>
  </w:num>
  <w:num w:numId="12">
    <w:abstractNumId w:val="10"/>
  </w:num>
  <w:num w:numId="13">
    <w:abstractNumId w:val="16"/>
  </w:num>
  <w:num w:numId="14">
    <w:abstractNumId w:val="13"/>
  </w:num>
  <w:num w:numId="15">
    <w:abstractNumId w:val="5"/>
  </w:num>
  <w:num w:numId="16">
    <w:abstractNumId w:val="14"/>
  </w:num>
  <w:num w:numId="17">
    <w:abstractNumId w:val="4"/>
  </w:num>
  <w:num w:numId="18">
    <w:abstractNumId w:val="15"/>
  </w:num>
  <w:num w:numId="19">
    <w:abstractNumId w:val="6"/>
  </w:num>
  <w:num w:numId="20">
    <w:abstractNumId w:val="3"/>
  </w:num>
  <w:num w:numId="21">
    <w:abstractNumId w:val="20"/>
  </w:num>
  <w:num w:numId="22">
    <w:abstractNumId w:val="12"/>
  </w:num>
  <w:num w:numId="23">
    <w:abstractNumId w:val="18"/>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savePreviewPicture/>
  <w:hdrShapeDefaults>
    <o:shapedefaults v:ext="edit" spidmax="58370"/>
  </w:hdrShapeDefaults>
  <w:footnotePr>
    <w:footnote w:id="0"/>
    <w:footnote w:id="1"/>
  </w:footnotePr>
  <w:endnotePr>
    <w:endnote w:id="0"/>
    <w:endnote w:id="1"/>
  </w:endnotePr>
  <w:compat/>
  <w:rsids>
    <w:rsidRoot w:val="00930104"/>
    <w:rsid w:val="0002239F"/>
    <w:rsid w:val="000366EE"/>
    <w:rsid w:val="00037C8C"/>
    <w:rsid w:val="00050D1E"/>
    <w:rsid w:val="00065BDF"/>
    <w:rsid w:val="00071E8B"/>
    <w:rsid w:val="00076AA3"/>
    <w:rsid w:val="000910DE"/>
    <w:rsid w:val="000A650E"/>
    <w:rsid w:val="000B5FAE"/>
    <w:rsid w:val="000C3E59"/>
    <w:rsid w:val="000C48F8"/>
    <w:rsid w:val="000D0474"/>
    <w:rsid w:val="000F2A57"/>
    <w:rsid w:val="001074EB"/>
    <w:rsid w:val="00113DA4"/>
    <w:rsid w:val="00126A09"/>
    <w:rsid w:val="001467D4"/>
    <w:rsid w:val="001628E8"/>
    <w:rsid w:val="001678D6"/>
    <w:rsid w:val="00185667"/>
    <w:rsid w:val="001956AB"/>
    <w:rsid w:val="001A6967"/>
    <w:rsid w:val="001C0F96"/>
    <w:rsid w:val="001D2AFC"/>
    <w:rsid w:val="001D5F1A"/>
    <w:rsid w:val="001E19AB"/>
    <w:rsid w:val="001E7432"/>
    <w:rsid w:val="001F0349"/>
    <w:rsid w:val="00204F36"/>
    <w:rsid w:val="00205684"/>
    <w:rsid w:val="00217AFC"/>
    <w:rsid w:val="002827F0"/>
    <w:rsid w:val="00284FB1"/>
    <w:rsid w:val="002879AD"/>
    <w:rsid w:val="002A1A5B"/>
    <w:rsid w:val="002A31C4"/>
    <w:rsid w:val="002A6071"/>
    <w:rsid w:val="002D5A96"/>
    <w:rsid w:val="00310231"/>
    <w:rsid w:val="003123A0"/>
    <w:rsid w:val="003167E3"/>
    <w:rsid w:val="00352D95"/>
    <w:rsid w:val="00354372"/>
    <w:rsid w:val="00393ACB"/>
    <w:rsid w:val="003A62E3"/>
    <w:rsid w:val="003B7754"/>
    <w:rsid w:val="003D28FF"/>
    <w:rsid w:val="003D5BA7"/>
    <w:rsid w:val="003E3204"/>
    <w:rsid w:val="0041643D"/>
    <w:rsid w:val="00425E76"/>
    <w:rsid w:val="00426958"/>
    <w:rsid w:val="004324BF"/>
    <w:rsid w:val="00442C5C"/>
    <w:rsid w:val="00450B59"/>
    <w:rsid w:val="00450FC9"/>
    <w:rsid w:val="004802E6"/>
    <w:rsid w:val="004A38C2"/>
    <w:rsid w:val="004C00BA"/>
    <w:rsid w:val="004E0AD2"/>
    <w:rsid w:val="004E32FA"/>
    <w:rsid w:val="00504921"/>
    <w:rsid w:val="00505E62"/>
    <w:rsid w:val="00524464"/>
    <w:rsid w:val="00547DFA"/>
    <w:rsid w:val="0056296A"/>
    <w:rsid w:val="00565640"/>
    <w:rsid w:val="00570232"/>
    <w:rsid w:val="00574188"/>
    <w:rsid w:val="005838C5"/>
    <w:rsid w:val="00591CD1"/>
    <w:rsid w:val="00595CB1"/>
    <w:rsid w:val="00595D38"/>
    <w:rsid w:val="005A57C5"/>
    <w:rsid w:val="005B132A"/>
    <w:rsid w:val="005C3797"/>
    <w:rsid w:val="005C74CF"/>
    <w:rsid w:val="005C7537"/>
    <w:rsid w:val="005D05A8"/>
    <w:rsid w:val="005D2F7F"/>
    <w:rsid w:val="005E0C90"/>
    <w:rsid w:val="005E7AAE"/>
    <w:rsid w:val="0060769E"/>
    <w:rsid w:val="00636AE3"/>
    <w:rsid w:val="00637122"/>
    <w:rsid w:val="006475CA"/>
    <w:rsid w:val="00695FFF"/>
    <w:rsid w:val="006A7695"/>
    <w:rsid w:val="006C0CD5"/>
    <w:rsid w:val="006C1604"/>
    <w:rsid w:val="006C483B"/>
    <w:rsid w:val="006F51D3"/>
    <w:rsid w:val="00703B4D"/>
    <w:rsid w:val="007124AA"/>
    <w:rsid w:val="007323C3"/>
    <w:rsid w:val="00734C0F"/>
    <w:rsid w:val="00744EA8"/>
    <w:rsid w:val="00745B64"/>
    <w:rsid w:val="0075272B"/>
    <w:rsid w:val="00761F41"/>
    <w:rsid w:val="007620A9"/>
    <w:rsid w:val="007938BF"/>
    <w:rsid w:val="007B2DDD"/>
    <w:rsid w:val="007C565F"/>
    <w:rsid w:val="007D4B4C"/>
    <w:rsid w:val="007E18EB"/>
    <w:rsid w:val="007E7A44"/>
    <w:rsid w:val="007F4ED6"/>
    <w:rsid w:val="00826629"/>
    <w:rsid w:val="00870E20"/>
    <w:rsid w:val="00871666"/>
    <w:rsid w:val="008C5823"/>
    <w:rsid w:val="008D30B2"/>
    <w:rsid w:val="008E22F6"/>
    <w:rsid w:val="008E6B15"/>
    <w:rsid w:val="008F03C2"/>
    <w:rsid w:val="008F0E5D"/>
    <w:rsid w:val="008F2DB1"/>
    <w:rsid w:val="00900DAB"/>
    <w:rsid w:val="00926897"/>
    <w:rsid w:val="00930104"/>
    <w:rsid w:val="00930B91"/>
    <w:rsid w:val="00931F9C"/>
    <w:rsid w:val="00934BA0"/>
    <w:rsid w:val="0098301F"/>
    <w:rsid w:val="0098779E"/>
    <w:rsid w:val="009D6508"/>
    <w:rsid w:val="009E2D8F"/>
    <w:rsid w:val="009E600F"/>
    <w:rsid w:val="00A0285A"/>
    <w:rsid w:val="00A121DC"/>
    <w:rsid w:val="00A136F0"/>
    <w:rsid w:val="00A32267"/>
    <w:rsid w:val="00A41640"/>
    <w:rsid w:val="00A57456"/>
    <w:rsid w:val="00A639CF"/>
    <w:rsid w:val="00A92C7A"/>
    <w:rsid w:val="00A9750F"/>
    <w:rsid w:val="00AA3986"/>
    <w:rsid w:val="00AB1ACE"/>
    <w:rsid w:val="00AC5E44"/>
    <w:rsid w:val="00AD3BF8"/>
    <w:rsid w:val="00AE1BDD"/>
    <w:rsid w:val="00AE554F"/>
    <w:rsid w:val="00AF4697"/>
    <w:rsid w:val="00B07D73"/>
    <w:rsid w:val="00B16CBC"/>
    <w:rsid w:val="00B24614"/>
    <w:rsid w:val="00B37C7C"/>
    <w:rsid w:val="00B461EE"/>
    <w:rsid w:val="00B47D98"/>
    <w:rsid w:val="00B50D3B"/>
    <w:rsid w:val="00B66634"/>
    <w:rsid w:val="00B96BB3"/>
    <w:rsid w:val="00BA4563"/>
    <w:rsid w:val="00BC2871"/>
    <w:rsid w:val="00BD4D8C"/>
    <w:rsid w:val="00BD72F0"/>
    <w:rsid w:val="00C30488"/>
    <w:rsid w:val="00C31F75"/>
    <w:rsid w:val="00C57047"/>
    <w:rsid w:val="00C63436"/>
    <w:rsid w:val="00C675A6"/>
    <w:rsid w:val="00C723B6"/>
    <w:rsid w:val="00C83200"/>
    <w:rsid w:val="00C848FC"/>
    <w:rsid w:val="00C903FD"/>
    <w:rsid w:val="00CA26F8"/>
    <w:rsid w:val="00CB147F"/>
    <w:rsid w:val="00CE7654"/>
    <w:rsid w:val="00CE7FD0"/>
    <w:rsid w:val="00CF61D7"/>
    <w:rsid w:val="00CF79A3"/>
    <w:rsid w:val="00CF79C1"/>
    <w:rsid w:val="00D0686B"/>
    <w:rsid w:val="00D22976"/>
    <w:rsid w:val="00D30A08"/>
    <w:rsid w:val="00D42ECE"/>
    <w:rsid w:val="00D65BEA"/>
    <w:rsid w:val="00D779ED"/>
    <w:rsid w:val="00DA0485"/>
    <w:rsid w:val="00DC7339"/>
    <w:rsid w:val="00DD3467"/>
    <w:rsid w:val="00DF04A2"/>
    <w:rsid w:val="00DF1B33"/>
    <w:rsid w:val="00E12474"/>
    <w:rsid w:val="00E17CAF"/>
    <w:rsid w:val="00E347BB"/>
    <w:rsid w:val="00E40C44"/>
    <w:rsid w:val="00E44CA8"/>
    <w:rsid w:val="00E4754F"/>
    <w:rsid w:val="00E503C0"/>
    <w:rsid w:val="00E50935"/>
    <w:rsid w:val="00E61E61"/>
    <w:rsid w:val="00E62871"/>
    <w:rsid w:val="00E6317D"/>
    <w:rsid w:val="00E66876"/>
    <w:rsid w:val="00E70789"/>
    <w:rsid w:val="00E7113C"/>
    <w:rsid w:val="00E717E7"/>
    <w:rsid w:val="00E9739F"/>
    <w:rsid w:val="00EA0EF8"/>
    <w:rsid w:val="00EA56C1"/>
    <w:rsid w:val="00EB4A45"/>
    <w:rsid w:val="00EB5802"/>
    <w:rsid w:val="00EC1201"/>
    <w:rsid w:val="00ED6AD4"/>
    <w:rsid w:val="00EE6815"/>
    <w:rsid w:val="00EF2641"/>
    <w:rsid w:val="00F02D70"/>
    <w:rsid w:val="00F12E43"/>
    <w:rsid w:val="00F20A2C"/>
    <w:rsid w:val="00F32493"/>
    <w:rsid w:val="00F3252A"/>
    <w:rsid w:val="00F353BF"/>
    <w:rsid w:val="00F5612D"/>
    <w:rsid w:val="00F613CE"/>
    <w:rsid w:val="00F62F67"/>
    <w:rsid w:val="00F6575A"/>
    <w:rsid w:val="00F74581"/>
    <w:rsid w:val="00F9285D"/>
    <w:rsid w:val="00FB4D95"/>
    <w:rsid w:val="00FC0D6F"/>
    <w:rsid w:val="00FD3634"/>
    <w:rsid w:val="00FE30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604"/>
    <w:pPr>
      <w:spacing w:after="200" w:line="276" w:lineRule="auto"/>
    </w:pPr>
    <w:rPr>
      <w:sz w:val="22"/>
      <w:szCs w:val="22"/>
    </w:rPr>
  </w:style>
  <w:style w:type="paragraph" w:styleId="Heading1">
    <w:name w:val="heading 1"/>
    <w:basedOn w:val="Normal"/>
    <w:link w:val="Heading1Char"/>
    <w:uiPriority w:val="9"/>
    <w:qFormat/>
    <w:rsid w:val="00F20A2C"/>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104"/>
    <w:pPr>
      <w:ind w:left="720"/>
      <w:contextualSpacing/>
    </w:pPr>
    <w:rPr>
      <w:rFonts w:eastAsia="Calibri" w:cs="Times New Roman"/>
    </w:rPr>
  </w:style>
  <w:style w:type="table" w:styleId="TableGrid">
    <w:name w:val="Table Grid"/>
    <w:basedOn w:val="TableNormal"/>
    <w:rsid w:val="0093010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font">
    <w:name w:val="normal font"/>
    <w:basedOn w:val="Normal"/>
    <w:rsid w:val="00930104"/>
    <w:pPr>
      <w:spacing w:after="0" w:line="240" w:lineRule="auto"/>
    </w:pPr>
    <w:rPr>
      <w:rFonts w:ascii="Times New Roman" w:hAnsi="Times New Roman" w:cs="Times New Roman"/>
      <w:sz w:val="24"/>
      <w:szCs w:val="24"/>
    </w:rPr>
  </w:style>
  <w:style w:type="paragraph" w:customStyle="1" w:styleId="normal11pt">
    <w:name w:val="normal + 11 pt"/>
    <w:basedOn w:val="Normal"/>
    <w:rsid w:val="00A32267"/>
    <w:pPr>
      <w:tabs>
        <w:tab w:val="left" w:pos="454"/>
        <w:tab w:val="left" w:pos="907"/>
      </w:tabs>
      <w:spacing w:before="80" w:after="0" w:line="240" w:lineRule="auto"/>
    </w:pPr>
    <w:rPr>
      <w:rFonts w:ascii="Times New Roman" w:hAnsi="Times New Roman" w:cs="Times New Roman"/>
      <w:bCs/>
    </w:rPr>
  </w:style>
  <w:style w:type="character" w:customStyle="1" w:styleId="5yl5">
    <w:name w:val="_5yl5"/>
    <w:basedOn w:val="DefaultParagraphFont"/>
    <w:rsid w:val="000B5FAE"/>
  </w:style>
  <w:style w:type="paragraph" w:styleId="NoSpacing">
    <w:name w:val="No Spacing"/>
    <w:uiPriority w:val="1"/>
    <w:qFormat/>
    <w:rsid w:val="00745B64"/>
    <w:rPr>
      <w:sz w:val="22"/>
      <w:szCs w:val="22"/>
    </w:rPr>
  </w:style>
  <w:style w:type="paragraph" w:styleId="Header">
    <w:name w:val="header"/>
    <w:basedOn w:val="Normal"/>
    <w:link w:val="HeaderChar"/>
    <w:uiPriority w:val="99"/>
    <w:unhideWhenUsed/>
    <w:rsid w:val="004A38C2"/>
    <w:pPr>
      <w:tabs>
        <w:tab w:val="center" w:pos="4680"/>
        <w:tab w:val="right" w:pos="9360"/>
      </w:tabs>
    </w:pPr>
  </w:style>
  <w:style w:type="character" w:customStyle="1" w:styleId="HeaderChar">
    <w:name w:val="Header Char"/>
    <w:link w:val="Header"/>
    <w:uiPriority w:val="99"/>
    <w:rsid w:val="004A38C2"/>
    <w:rPr>
      <w:sz w:val="22"/>
      <w:szCs w:val="22"/>
      <w:lang w:bidi="ar-SA"/>
    </w:rPr>
  </w:style>
  <w:style w:type="paragraph" w:styleId="Footer">
    <w:name w:val="footer"/>
    <w:basedOn w:val="Normal"/>
    <w:link w:val="FooterChar"/>
    <w:uiPriority w:val="99"/>
    <w:unhideWhenUsed/>
    <w:rsid w:val="004A38C2"/>
    <w:pPr>
      <w:tabs>
        <w:tab w:val="center" w:pos="4680"/>
        <w:tab w:val="right" w:pos="9360"/>
      </w:tabs>
    </w:pPr>
  </w:style>
  <w:style w:type="character" w:customStyle="1" w:styleId="FooterChar">
    <w:name w:val="Footer Char"/>
    <w:link w:val="Footer"/>
    <w:uiPriority w:val="99"/>
    <w:rsid w:val="004A38C2"/>
    <w:rPr>
      <w:sz w:val="22"/>
      <w:szCs w:val="22"/>
      <w:lang w:bidi="ar-SA"/>
    </w:rPr>
  </w:style>
  <w:style w:type="character" w:styleId="Hyperlink">
    <w:name w:val="Hyperlink"/>
    <w:basedOn w:val="DefaultParagraphFont"/>
    <w:uiPriority w:val="99"/>
    <w:unhideWhenUsed/>
    <w:rsid w:val="00900DAB"/>
    <w:rPr>
      <w:color w:val="0000FF" w:themeColor="hyperlink"/>
      <w:u w:val="single"/>
    </w:rPr>
  </w:style>
  <w:style w:type="character" w:customStyle="1" w:styleId="Heading1Char">
    <w:name w:val="Heading 1 Char"/>
    <w:basedOn w:val="DefaultParagraphFont"/>
    <w:link w:val="Heading1"/>
    <w:uiPriority w:val="9"/>
    <w:rsid w:val="00F20A2C"/>
    <w:rPr>
      <w:rFonts w:ascii="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729423809">
      <w:bodyDiv w:val="1"/>
      <w:marLeft w:val="0"/>
      <w:marRight w:val="0"/>
      <w:marTop w:val="0"/>
      <w:marBottom w:val="0"/>
      <w:divBdr>
        <w:top w:val="none" w:sz="0" w:space="0" w:color="auto"/>
        <w:left w:val="none" w:sz="0" w:space="0" w:color="auto"/>
        <w:bottom w:val="none" w:sz="0" w:space="0" w:color="auto"/>
        <w:right w:val="none" w:sz="0" w:space="0" w:color="auto"/>
      </w:divBdr>
    </w:div>
    <w:div w:id="800264930">
      <w:bodyDiv w:val="1"/>
      <w:marLeft w:val="0"/>
      <w:marRight w:val="0"/>
      <w:marTop w:val="0"/>
      <w:marBottom w:val="0"/>
      <w:divBdr>
        <w:top w:val="none" w:sz="0" w:space="0" w:color="auto"/>
        <w:left w:val="none" w:sz="0" w:space="0" w:color="auto"/>
        <w:bottom w:val="none" w:sz="0" w:space="0" w:color="auto"/>
        <w:right w:val="none" w:sz="0" w:space="0" w:color="auto"/>
      </w:divBdr>
    </w:div>
    <w:div w:id="1067145870">
      <w:bodyDiv w:val="1"/>
      <w:marLeft w:val="0"/>
      <w:marRight w:val="0"/>
      <w:marTop w:val="0"/>
      <w:marBottom w:val="0"/>
      <w:divBdr>
        <w:top w:val="none" w:sz="0" w:space="0" w:color="auto"/>
        <w:left w:val="none" w:sz="0" w:space="0" w:color="auto"/>
        <w:bottom w:val="none" w:sz="0" w:space="0" w:color="auto"/>
        <w:right w:val="none" w:sz="0" w:space="0" w:color="auto"/>
      </w:divBdr>
    </w:div>
    <w:div w:id="213983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en/development/desa/policy/wesp/wesp_current/2014wesp_country_classification.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23970-7464-49DF-BBCF-45A8322F9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6</Pages>
  <Words>1846</Words>
  <Characters>10524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Bauwa</cp:lastModifiedBy>
  <cp:revision>36</cp:revision>
  <dcterms:created xsi:type="dcterms:W3CDTF">2017-07-05T14:41:00Z</dcterms:created>
  <dcterms:modified xsi:type="dcterms:W3CDTF">2017-09-15T15:25:00Z</dcterms:modified>
</cp:coreProperties>
</file>